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DC0B" w14:textId="1EF71C78" w:rsidR="00C95C40" w:rsidRPr="00D32BAD" w:rsidRDefault="00C95C40" w:rsidP="00C95C40">
      <w:pPr>
        <w:ind w:firstLine="708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>202</w:t>
      </w:r>
      <w:r w:rsidR="00BD49D1">
        <w:rPr>
          <w:rFonts w:ascii="Comic Sans MS" w:hAnsi="Comic Sans MS"/>
          <w:b/>
          <w:color w:val="000000" w:themeColor="text1"/>
          <w:sz w:val="20"/>
          <w:szCs w:val="20"/>
        </w:rPr>
        <w:t>1</w:t>
      </w: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>-202</w:t>
      </w:r>
      <w:r w:rsidR="00BD49D1">
        <w:rPr>
          <w:rFonts w:ascii="Comic Sans MS" w:hAnsi="Comic Sans MS"/>
          <w:b/>
          <w:color w:val="000000" w:themeColor="text1"/>
          <w:sz w:val="20"/>
          <w:szCs w:val="20"/>
        </w:rPr>
        <w:t>2</w:t>
      </w: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 xml:space="preserve"> EĞİTİM – ÖĞRETİM YILI ……</w:t>
      </w:r>
      <w:proofErr w:type="gramStart"/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>…….</w:t>
      </w:r>
      <w:proofErr w:type="gramEnd"/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>OKULU 5. SINIFLAR  FEN BİLİMLERİ DERSİ       GÜNLÜK DERS PLÂNI</w:t>
      </w:r>
    </w:p>
    <w:p w14:paraId="410273A1" w14:textId="77777777" w:rsidR="00C95C40" w:rsidRPr="00D32BAD" w:rsidRDefault="00C95C40" w:rsidP="00C95C40">
      <w:p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>I.BÖLÜM</w:t>
      </w:r>
    </w:p>
    <w:tbl>
      <w:tblPr>
        <w:tblW w:w="10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4657"/>
        <w:gridCol w:w="3387"/>
      </w:tblGrid>
      <w:tr w:rsidR="00C95C40" w:rsidRPr="00D32BAD" w14:paraId="53C8F0C9" w14:textId="77777777" w:rsidTr="004471BB">
        <w:trPr>
          <w:trHeight w:val="294"/>
          <w:jc w:val="center"/>
        </w:trPr>
        <w:tc>
          <w:tcPr>
            <w:tcW w:w="2467" w:type="dxa"/>
          </w:tcPr>
          <w:p w14:paraId="161AB4F8" w14:textId="77777777" w:rsidR="00C95C40" w:rsidRPr="00D32BAD" w:rsidRDefault="00C95C40" w:rsidP="004471BB">
            <w:pPr>
              <w:spacing w:after="0" w:line="240" w:lineRule="auto"/>
              <w:jc w:val="right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4657" w:type="dxa"/>
          </w:tcPr>
          <w:p w14:paraId="199D3A87" w14:textId="77777777" w:rsidR="00C95C40" w:rsidRPr="00D32BAD" w:rsidRDefault="00C95C40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387" w:type="dxa"/>
          </w:tcPr>
          <w:p w14:paraId="3FDB1BDE" w14:textId="751991BD" w:rsidR="00C95C40" w:rsidRPr="00D32BAD" w:rsidRDefault="00BD49D1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  <w:t>07-13 Mart 2022</w:t>
            </w:r>
          </w:p>
        </w:tc>
      </w:tr>
      <w:tr w:rsidR="00C95C40" w:rsidRPr="00D32BAD" w14:paraId="1DC84FF7" w14:textId="77777777" w:rsidTr="004471BB">
        <w:trPr>
          <w:trHeight w:val="311"/>
          <w:jc w:val="center"/>
        </w:trPr>
        <w:tc>
          <w:tcPr>
            <w:tcW w:w="2467" w:type="dxa"/>
          </w:tcPr>
          <w:p w14:paraId="5ECA2064" w14:textId="77777777" w:rsidR="00C95C40" w:rsidRPr="00D32BAD" w:rsidRDefault="00C95C40" w:rsidP="004471BB">
            <w:pPr>
              <w:spacing w:after="0" w:line="240" w:lineRule="auto"/>
              <w:jc w:val="right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8044" w:type="dxa"/>
            <w:gridSpan w:val="2"/>
          </w:tcPr>
          <w:p w14:paraId="0B498036" w14:textId="77777777" w:rsidR="00C95C40" w:rsidRPr="00D32BAD" w:rsidRDefault="00C95C40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  <w:t>5.Sınıf</w:t>
            </w:r>
          </w:p>
        </w:tc>
      </w:tr>
      <w:tr w:rsidR="00C95C40" w:rsidRPr="00D32BAD" w14:paraId="40E9D040" w14:textId="77777777" w:rsidTr="004471BB">
        <w:trPr>
          <w:trHeight w:val="294"/>
          <w:jc w:val="center"/>
        </w:trPr>
        <w:tc>
          <w:tcPr>
            <w:tcW w:w="2467" w:type="dxa"/>
          </w:tcPr>
          <w:p w14:paraId="28B080FC" w14:textId="77777777" w:rsidR="00C95C40" w:rsidRPr="00D32BAD" w:rsidRDefault="00C95C40" w:rsidP="004471BB">
            <w:pPr>
              <w:spacing w:after="0" w:line="240" w:lineRule="auto"/>
              <w:jc w:val="right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8044" w:type="dxa"/>
            <w:gridSpan w:val="2"/>
          </w:tcPr>
          <w:p w14:paraId="16511D9D" w14:textId="77777777" w:rsidR="00C95C40" w:rsidRPr="00D32BAD" w:rsidRDefault="00C95C40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bCs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Cs/>
                <w:sz w:val="20"/>
                <w:szCs w:val="20"/>
              </w:rPr>
              <w:t>5. Ünite: Işığın Yayılması</w:t>
            </w:r>
          </w:p>
        </w:tc>
      </w:tr>
      <w:tr w:rsidR="00C95C40" w:rsidRPr="00D32BAD" w14:paraId="3522A7A1" w14:textId="77777777" w:rsidTr="004471BB">
        <w:trPr>
          <w:trHeight w:val="311"/>
          <w:jc w:val="center"/>
        </w:trPr>
        <w:tc>
          <w:tcPr>
            <w:tcW w:w="2467" w:type="dxa"/>
          </w:tcPr>
          <w:p w14:paraId="64E6F446" w14:textId="77777777" w:rsidR="00C95C40" w:rsidRPr="00D32BAD" w:rsidRDefault="00C95C40" w:rsidP="004471BB">
            <w:pPr>
              <w:spacing w:after="0" w:line="240" w:lineRule="auto"/>
              <w:jc w:val="right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8044" w:type="dxa"/>
            <w:gridSpan w:val="2"/>
          </w:tcPr>
          <w:p w14:paraId="0B361725" w14:textId="77777777" w:rsidR="00C95C40" w:rsidRPr="00D32BAD" w:rsidRDefault="00C95C40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iCs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iCs/>
                <w:sz w:val="20"/>
                <w:szCs w:val="20"/>
              </w:rPr>
              <w:t>Işığın Yansıması</w:t>
            </w:r>
          </w:p>
        </w:tc>
      </w:tr>
      <w:tr w:rsidR="00C95C40" w:rsidRPr="00D32BAD" w14:paraId="24582A4C" w14:textId="77777777" w:rsidTr="004471BB">
        <w:trPr>
          <w:trHeight w:val="311"/>
          <w:jc w:val="center"/>
        </w:trPr>
        <w:tc>
          <w:tcPr>
            <w:tcW w:w="2467" w:type="dxa"/>
          </w:tcPr>
          <w:p w14:paraId="0D85A661" w14:textId="77777777" w:rsidR="00C95C40" w:rsidRPr="00D32BAD" w:rsidRDefault="00C95C40" w:rsidP="004471BB">
            <w:pPr>
              <w:spacing w:after="0" w:line="240" w:lineRule="auto"/>
              <w:jc w:val="right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8044" w:type="dxa"/>
            <w:gridSpan w:val="2"/>
          </w:tcPr>
          <w:p w14:paraId="5B4C9760" w14:textId="77777777" w:rsidR="00C95C40" w:rsidRPr="00D32BAD" w:rsidRDefault="00C95C40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655B7914" w14:textId="77777777" w:rsidR="00C95C40" w:rsidRPr="00D32BAD" w:rsidRDefault="00C95C40" w:rsidP="00C95C40">
      <w:p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>II.BÖLÜM</w:t>
      </w:r>
    </w:p>
    <w:tbl>
      <w:tblPr>
        <w:tblW w:w="10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1"/>
        <w:gridCol w:w="9126"/>
      </w:tblGrid>
      <w:tr w:rsidR="00C95C40" w:rsidRPr="00D32BAD" w14:paraId="23FAEF9D" w14:textId="77777777" w:rsidTr="004471BB">
        <w:trPr>
          <w:trHeight w:val="733"/>
          <w:jc w:val="center"/>
        </w:trPr>
        <w:tc>
          <w:tcPr>
            <w:tcW w:w="2495" w:type="dxa"/>
            <w:vAlign w:val="center"/>
          </w:tcPr>
          <w:p w14:paraId="0140DB72" w14:textId="77777777" w:rsidR="00C95C40" w:rsidRPr="00D32BAD" w:rsidRDefault="00C95C40" w:rsidP="004471BB">
            <w:pPr>
              <w:spacing w:after="0" w:line="240" w:lineRule="auto"/>
              <w:jc w:val="right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211" w:type="dxa"/>
            <w:vAlign w:val="center"/>
          </w:tcPr>
          <w:p w14:paraId="302F5C76" w14:textId="3193FF59" w:rsidR="00C95C40" w:rsidRPr="00D32BAD" w:rsidRDefault="00FB3FF0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color w:val="0000FF"/>
                <w:sz w:val="20"/>
                <w:szCs w:val="20"/>
                <w:u w:val="single"/>
              </w:rPr>
            </w:pPr>
            <w:r w:rsidRPr="00D32BAD">
              <w:rPr>
                <w:rFonts w:ascii="Comic Sans MS" w:eastAsiaTheme="minorEastAsia" w:hAnsi="Comic Sans MS" w:cstheme="minorBidi"/>
                <w:sz w:val="20"/>
                <w:szCs w:val="20"/>
              </w:rPr>
              <w:t>F.5.5.2.2. Işığın yansımasında gelen ışın, yansıyan ışın ve yüzeyin normali arasındaki ilişkiyi açıklar</w:t>
            </w:r>
            <w:hyperlink r:id="rId5" w:history="1">
              <w:r w:rsidRPr="00D32BAD">
                <w:rPr>
                  <w:rStyle w:val="Kpr"/>
                  <w:rFonts w:ascii="Comic Sans MS" w:eastAsiaTheme="minorEastAsia" w:hAnsi="Comic Sans MS" w:cstheme="minorBidi"/>
                  <w:sz w:val="20"/>
                  <w:szCs w:val="20"/>
                </w:rPr>
                <w:t>.</w:t>
              </w:r>
            </w:hyperlink>
          </w:p>
        </w:tc>
      </w:tr>
      <w:tr w:rsidR="00C95C40" w:rsidRPr="00D32BAD" w14:paraId="59581B4E" w14:textId="77777777" w:rsidTr="004471BB">
        <w:trPr>
          <w:trHeight w:val="900"/>
          <w:jc w:val="center"/>
        </w:trPr>
        <w:tc>
          <w:tcPr>
            <w:tcW w:w="2495" w:type="dxa"/>
            <w:vAlign w:val="center"/>
          </w:tcPr>
          <w:p w14:paraId="6CC729B8" w14:textId="77777777" w:rsidR="00C95C40" w:rsidRPr="00D32BAD" w:rsidRDefault="00C95C40" w:rsidP="004471BB">
            <w:pPr>
              <w:spacing w:after="0" w:line="240" w:lineRule="auto"/>
              <w:jc w:val="right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8211" w:type="dxa"/>
            <w:vAlign w:val="center"/>
          </w:tcPr>
          <w:p w14:paraId="707B613D" w14:textId="77777777" w:rsidR="00D32BAD" w:rsidRPr="00D32BAD" w:rsidRDefault="00D32BAD" w:rsidP="00D32BAD">
            <w:pPr>
              <w:spacing w:after="0" w:line="240" w:lineRule="auto"/>
              <w:rPr>
                <w:rFonts w:ascii="Comic Sans MS" w:eastAsiaTheme="minorEastAsia" w:hAnsi="Comic Sans MS" w:cstheme="minorBidi"/>
                <w:iCs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iCs/>
                <w:sz w:val="20"/>
                <w:szCs w:val="20"/>
              </w:rPr>
              <w:t>- Gelen ışın</w:t>
            </w:r>
          </w:p>
          <w:p w14:paraId="484E4BA2" w14:textId="77777777" w:rsidR="00D32BAD" w:rsidRPr="00D32BAD" w:rsidRDefault="00D32BAD" w:rsidP="00D32BAD">
            <w:pPr>
              <w:spacing w:after="0" w:line="240" w:lineRule="auto"/>
              <w:rPr>
                <w:rFonts w:ascii="Comic Sans MS" w:eastAsiaTheme="minorEastAsia" w:hAnsi="Comic Sans MS" w:cstheme="minorBidi"/>
                <w:iCs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iCs/>
                <w:sz w:val="20"/>
                <w:szCs w:val="20"/>
              </w:rPr>
              <w:t>- Yansıyan ışın</w:t>
            </w:r>
          </w:p>
          <w:p w14:paraId="05639BAE" w14:textId="7EB86408" w:rsidR="00C95C40" w:rsidRPr="00D32BAD" w:rsidRDefault="00D32BAD" w:rsidP="00D32BAD">
            <w:pPr>
              <w:spacing w:after="0" w:line="240" w:lineRule="auto"/>
              <w:rPr>
                <w:rFonts w:ascii="Comic Sans MS" w:eastAsiaTheme="minorEastAsia" w:hAnsi="Comic Sans MS" w:cstheme="minorBidi"/>
                <w:iCs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iCs/>
                <w:sz w:val="20"/>
                <w:szCs w:val="20"/>
              </w:rPr>
              <w:t>- Yüzey normali</w:t>
            </w:r>
          </w:p>
        </w:tc>
      </w:tr>
      <w:tr w:rsidR="00C95C40" w:rsidRPr="00D32BAD" w14:paraId="7D42A73E" w14:textId="77777777" w:rsidTr="004471BB">
        <w:trPr>
          <w:trHeight w:val="629"/>
          <w:jc w:val="center"/>
        </w:trPr>
        <w:tc>
          <w:tcPr>
            <w:tcW w:w="2495" w:type="dxa"/>
            <w:vAlign w:val="center"/>
          </w:tcPr>
          <w:p w14:paraId="241C68E9" w14:textId="77777777" w:rsidR="00C95C40" w:rsidRPr="00D32BAD" w:rsidRDefault="00C95C40" w:rsidP="004471BB">
            <w:pPr>
              <w:spacing w:after="0" w:line="240" w:lineRule="auto"/>
              <w:jc w:val="right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8211" w:type="dxa"/>
            <w:vAlign w:val="center"/>
          </w:tcPr>
          <w:p w14:paraId="70F189DC" w14:textId="77777777" w:rsidR="00C95C40" w:rsidRPr="00D32BAD" w:rsidRDefault="00C95C40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  <w:t>Anlatım, Soru Cevap, Rol Yapma, Grup Çalışması vb. tekniklerden uygun olanları.</w:t>
            </w:r>
          </w:p>
        </w:tc>
      </w:tr>
      <w:tr w:rsidR="00C95C40" w:rsidRPr="00D32BAD" w14:paraId="78D9BBC7" w14:textId="77777777" w:rsidTr="004471BB">
        <w:trPr>
          <w:trHeight w:val="755"/>
          <w:jc w:val="center"/>
        </w:trPr>
        <w:tc>
          <w:tcPr>
            <w:tcW w:w="2495" w:type="dxa"/>
            <w:vAlign w:val="center"/>
          </w:tcPr>
          <w:p w14:paraId="0116EC24" w14:textId="77777777" w:rsidR="00C95C40" w:rsidRPr="00D32BAD" w:rsidRDefault="00C95C40" w:rsidP="004471BB">
            <w:pPr>
              <w:spacing w:after="0" w:line="240" w:lineRule="auto"/>
              <w:jc w:val="right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8211" w:type="dxa"/>
            <w:vAlign w:val="center"/>
          </w:tcPr>
          <w:p w14:paraId="676DC2DE" w14:textId="77777777" w:rsidR="00C95C40" w:rsidRPr="00D32BAD" w:rsidRDefault="00C95C40" w:rsidP="00D32BAD">
            <w:pPr>
              <w:pStyle w:val="ListeParagraf"/>
              <w:spacing w:after="0" w:line="240" w:lineRule="auto"/>
              <w:rPr>
                <w:rFonts w:ascii="Comic Sans MS" w:eastAsiaTheme="minorEastAsia" w:hAnsi="Comic Sans MS" w:cstheme="minorBidi"/>
                <w:iCs/>
                <w:color w:val="000000" w:themeColor="text1"/>
                <w:sz w:val="20"/>
                <w:szCs w:val="20"/>
              </w:rPr>
            </w:pPr>
          </w:p>
        </w:tc>
      </w:tr>
      <w:tr w:rsidR="00C95C40" w:rsidRPr="00D32BAD" w14:paraId="3618768F" w14:textId="77777777" w:rsidTr="004471BB">
        <w:trPr>
          <w:trHeight w:val="755"/>
          <w:jc w:val="center"/>
        </w:trPr>
        <w:tc>
          <w:tcPr>
            <w:tcW w:w="2495" w:type="dxa"/>
            <w:vAlign w:val="center"/>
          </w:tcPr>
          <w:p w14:paraId="5405B3A2" w14:textId="77777777" w:rsidR="00C95C40" w:rsidRPr="00D32BAD" w:rsidRDefault="00C95C40" w:rsidP="004471BB">
            <w:pPr>
              <w:spacing w:after="0" w:line="240" w:lineRule="auto"/>
              <w:jc w:val="right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8211" w:type="dxa"/>
            <w:vAlign w:val="center"/>
          </w:tcPr>
          <w:p w14:paraId="79C92EE1" w14:textId="77777777" w:rsidR="00C95C40" w:rsidRPr="00D32BAD" w:rsidRDefault="00C95C40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</w:pPr>
          </w:p>
        </w:tc>
      </w:tr>
      <w:tr w:rsidR="00C95C40" w:rsidRPr="00D32BAD" w14:paraId="3C038468" w14:textId="77777777" w:rsidTr="004471BB">
        <w:trPr>
          <w:trHeight w:val="613"/>
          <w:jc w:val="center"/>
        </w:trPr>
        <w:tc>
          <w:tcPr>
            <w:tcW w:w="2495" w:type="dxa"/>
            <w:vAlign w:val="center"/>
          </w:tcPr>
          <w:p w14:paraId="63891980" w14:textId="77777777" w:rsidR="00C95C40" w:rsidRPr="00D32BAD" w:rsidRDefault="00C95C40" w:rsidP="004471BB">
            <w:pPr>
              <w:spacing w:after="0" w:line="240" w:lineRule="auto"/>
              <w:jc w:val="right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8211" w:type="dxa"/>
            <w:vAlign w:val="center"/>
          </w:tcPr>
          <w:p w14:paraId="1DA41D44" w14:textId="65D6B23F" w:rsidR="00C95C40" w:rsidRPr="00D32BAD" w:rsidRDefault="00D32BAD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  <w:t xml:space="preserve">Yansıtıcı yüzeye gönderilen ışık ışınlarının yansıma gözlemi </w:t>
            </w:r>
          </w:p>
        </w:tc>
      </w:tr>
      <w:tr w:rsidR="00C95C40" w:rsidRPr="00D32BAD" w14:paraId="537E3355" w14:textId="77777777" w:rsidTr="004471BB">
        <w:trPr>
          <w:trHeight w:val="1619"/>
          <w:jc w:val="center"/>
        </w:trPr>
        <w:tc>
          <w:tcPr>
            <w:tcW w:w="2495" w:type="dxa"/>
            <w:vAlign w:val="center"/>
          </w:tcPr>
          <w:p w14:paraId="6DFB674A" w14:textId="77777777" w:rsidR="00C95C40" w:rsidRPr="00D32BAD" w:rsidRDefault="00C95C40" w:rsidP="004471BB">
            <w:pPr>
              <w:spacing w:after="0" w:line="240" w:lineRule="auto"/>
              <w:jc w:val="center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8211" w:type="dxa"/>
            <w:vAlign w:val="center"/>
          </w:tcPr>
          <w:p w14:paraId="60B67618" w14:textId="124A6303" w:rsidR="00C95C40" w:rsidRPr="00D32BAD" w:rsidRDefault="00C95C40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bCs/>
                <w:color w:val="000000" w:themeColor="text1"/>
                <w:sz w:val="20"/>
                <w:szCs w:val="20"/>
              </w:rPr>
              <w:t>IŞIĞIN YANSIMASI</w:t>
            </w:r>
          </w:p>
          <w:p w14:paraId="4AC52C40" w14:textId="5ECF5F51" w:rsidR="00D32BAD" w:rsidRDefault="00D32BAD" w:rsidP="004471BB">
            <w:pPr>
              <w:spacing w:after="0" w:line="240" w:lineRule="auto"/>
              <w:rPr>
                <w:rFonts w:ascii="Comic Sans MS" w:hAnsi="Comic Sans MS" w:cs="Arial"/>
                <w:color w:val="2E2E2E"/>
                <w:sz w:val="20"/>
                <w:szCs w:val="20"/>
                <w:shd w:val="clear" w:color="auto" w:fill="FFFFFF"/>
              </w:rPr>
            </w:pPr>
            <w:r w:rsidRPr="00D32BAD">
              <w:rPr>
                <w:rFonts w:ascii="Comic Sans MS" w:hAnsi="Comic Sans MS" w:cs="Arial"/>
                <w:color w:val="2E2E2E"/>
                <w:sz w:val="20"/>
                <w:szCs w:val="20"/>
                <w:shd w:val="clear" w:color="auto" w:fill="FFFFFF"/>
              </w:rPr>
              <w:t>Yansıma olayı belirli kurallara göre geçekleşir.</w:t>
            </w:r>
            <w:r w:rsidRPr="00D32BAD">
              <w:rPr>
                <w:rFonts w:ascii="Comic Sans MS" w:hAnsi="Comic Sans MS" w:cs="Arial"/>
                <w:color w:val="2E2E2E"/>
                <w:sz w:val="20"/>
                <w:szCs w:val="20"/>
              </w:rPr>
              <w:br/>
            </w:r>
            <w:r w:rsidRPr="00D32BAD">
              <w:rPr>
                <w:rFonts w:ascii="Comic Sans MS" w:hAnsi="Comic Sans MS" w:cs="Arial"/>
                <w:color w:val="2E2E2E"/>
                <w:sz w:val="20"/>
                <w:szCs w:val="20"/>
                <w:shd w:val="clear" w:color="auto" w:fill="FFFFFF"/>
              </w:rPr>
              <w:t>1. Gelen ışın, yansıyan ışın ve normal aynı düzlemdedir.</w:t>
            </w:r>
            <w:r w:rsidRPr="00D32BAD">
              <w:rPr>
                <w:rFonts w:ascii="Comic Sans MS" w:hAnsi="Comic Sans MS" w:cs="Arial"/>
                <w:color w:val="2E2E2E"/>
                <w:sz w:val="20"/>
                <w:szCs w:val="20"/>
              </w:rPr>
              <w:br/>
            </w:r>
            <w:r w:rsidRPr="00D32BAD">
              <w:rPr>
                <w:rFonts w:ascii="Comic Sans MS" w:hAnsi="Comic Sans MS" w:cs="Arial"/>
                <w:color w:val="2E2E2E"/>
                <w:sz w:val="20"/>
                <w:szCs w:val="20"/>
                <w:shd w:val="clear" w:color="auto" w:fill="FFFFFF"/>
              </w:rPr>
              <w:t>2. Gelme açısı ile yansıma açısı birbirine eşittir.</w:t>
            </w:r>
            <w:r w:rsidRPr="00D32BAD">
              <w:rPr>
                <w:rFonts w:ascii="Comic Sans MS" w:hAnsi="Comic Sans MS" w:cs="Arial"/>
                <w:color w:val="2E2E2E"/>
                <w:sz w:val="20"/>
                <w:szCs w:val="20"/>
              </w:rPr>
              <w:br/>
            </w:r>
            <w:r w:rsidRPr="00D32BAD">
              <w:rPr>
                <w:rFonts w:ascii="Comic Sans MS" w:hAnsi="Comic Sans MS" w:cs="Arial"/>
                <w:color w:val="2E2E2E"/>
                <w:sz w:val="20"/>
                <w:szCs w:val="20"/>
                <w:shd w:val="clear" w:color="auto" w:fill="FFFFFF"/>
              </w:rPr>
              <w:t xml:space="preserve">3. Normal üzerinden gelen ışın, aynı yoldan geri yansır. (Gelme ve yansıma açıları 0º </w:t>
            </w:r>
            <w:proofErr w:type="spellStart"/>
            <w:r w:rsidRPr="00D32BAD">
              <w:rPr>
                <w:rFonts w:ascii="Comic Sans MS" w:hAnsi="Comic Sans MS" w:cs="Arial"/>
                <w:color w:val="2E2E2E"/>
                <w:sz w:val="20"/>
                <w:szCs w:val="20"/>
                <w:shd w:val="clear" w:color="auto" w:fill="FFFFFF"/>
              </w:rPr>
              <w:t>dir</w:t>
            </w:r>
            <w:proofErr w:type="spellEnd"/>
            <w:r w:rsidRPr="00D32BAD">
              <w:rPr>
                <w:rFonts w:ascii="Comic Sans MS" w:hAnsi="Comic Sans MS" w:cs="Arial"/>
                <w:color w:val="2E2E2E"/>
                <w:sz w:val="20"/>
                <w:szCs w:val="20"/>
                <w:shd w:val="clear" w:color="auto" w:fill="FFFFFF"/>
              </w:rPr>
              <w:t>)</w:t>
            </w:r>
            <w:r w:rsidRPr="00D32BAD">
              <w:rPr>
                <w:rFonts w:ascii="Comic Sans MS" w:hAnsi="Comic Sans MS" w:cs="Arial"/>
                <w:color w:val="2E2E2E"/>
                <w:sz w:val="20"/>
                <w:szCs w:val="20"/>
              </w:rPr>
              <w:br/>
            </w:r>
            <w:r w:rsidRPr="00D32BAD">
              <w:rPr>
                <w:rFonts w:ascii="Comic Sans MS" w:hAnsi="Comic Sans MS" w:cs="Arial"/>
                <w:color w:val="2E2E2E"/>
                <w:sz w:val="20"/>
                <w:szCs w:val="20"/>
              </w:rPr>
              <w:br/>
            </w:r>
            <w:r w:rsidRPr="00D32BAD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Not:</w:t>
            </w:r>
            <w:r w:rsidRPr="00D32BAD">
              <w:rPr>
                <w:rFonts w:ascii="Comic Sans MS" w:hAnsi="Comic Sans MS" w:cs="Arial"/>
                <w:color w:val="2E2E2E"/>
                <w:sz w:val="20"/>
                <w:szCs w:val="20"/>
                <w:shd w:val="clear" w:color="auto" w:fill="FFFFFF"/>
              </w:rPr>
              <w:t> Yansıyan ışığın hızında ve renginde bir değişiklik olmaz.</w:t>
            </w:r>
          </w:p>
          <w:p w14:paraId="5488813D" w14:textId="77777777" w:rsidR="00D32BAD" w:rsidRPr="00D32BAD" w:rsidRDefault="00D32BAD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60FA3ED5" w14:textId="3147B244" w:rsidR="00C95C40" w:rsidRPr="00D32BAD" w:rsidRDefault="00D32BAD" w:rsidP="0044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Arial"/>
                <w:sz w:val="20"/>
                <w:szCs w:val="20"/>
                <w:lang w:eastAsia="en-US"/>
              </w:rPr>
            </w:pPr>
            <w:r w:rsidRPr="00D32BAD">
              <w:rPr>
                <w:rFonts w:ascii="Comic Sans MS" w:eastAsiaTheme="minorHAnsi" w:hAnsi="Comic Sans MS" w:cs="SymbolMT"/>
                <w:sz w:val="20"/>
                <w:szCs w:val="20"/>
                <w:lang w:eastAsia="en-US"/>
              </w:rPr>
              <w:t xml:space="preserve">• </w:t>
            </w:r>
            <w:r w:rsidR="00C95C40" w:rsidRPr="00D32BAD">
              <w:rPr>
                <w:rFonts w:ascii="Comic Sans MS" w:eastAsiaTheme="minorHAnsi" w:hAnsi="Comic Sans MS" w:cs="Arial-BoldMT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C95C40" w:rsidRPr="00D32BAD">
              <w:rPr>
                <w:rFonts w:ascii="Comic Sans MS" w:eastAsiaTheme="minorHAnsi" w:hAnsi="Comic Sans MS" w:cs="ArialMT"/>
                <w:sz w:val="20"/>
                <w:szCs w:val="20"/>
                <w:lang w:eastAsia="en-US"/>
              </w:rPr>
              <w:t xml:space="preserve">Işık kaynağından yansıtıcı yüzeye gelen ışık ışınına </w:t>
            </w:r>
            <w:r w:rsidR="00C95C40" w:rsidRPr="00D32BAD">
              <w:rPr>
                <w:rFonts w:ascii="Comic Sans MS" w:eastAsiaTheme="minorHAnsi" w:hAnsi="Comic Sans MS" w:cs="Arial-BoldMT"/>
                <w:b/>
                <w:bCs/>
                <w:sz w:val="20"/>
                <w:szCs w:val="20"/>
                <w:lang w:eastAsia="en-US"/>
              </w:rPr>
              <w:t>gelen ışın</w:t>
            </w:r>
            <w:r w:rsidR="00C95C40" w:rsidRPr="00D32BAD">
              <w:rPr>
                <w:rFonts w:ascii="Comic Sans MS" w:eastAsiaTheme="minorHAnsi" w:hAnsi="Comic Sans MS" w:cs="Arial"/>
                <w:sz w:val="20"/>
                <w:szCs w:val="20"/>
                <w:lang w:eastAsia="en-US"/>
              </w:rPr>
              <w:t>,</w:t>
            </w:r>
          </w:p>
          <w:p w14:paraId="7B49604F" w14:textId="77777777" w:rsidR="00C95C40" w:rsidRPr="00D32BAD" w:rsidRDefault="00C95C40" w:rsidP="0044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Arial"/>
                <w:sz w:val="20"/>
                <w:szCs w:val="20"/>
                <w:lang w:eastAsia="en-US"/>
              </w:rPr>
            </w:pPr>
            <w:r w:rsidRPr="00D32BAD">
              <w:rPr>
                <w:rFonts w:ascii="Comic Sans MS" w:eastAsiaTheme="minorHAnsi" w:hAnsi="Comic Sans MS" w:cs="SymbolMT"/>
                <w:sz w:val="20"/>
                <w:szCs w:val="20"/>
                <w:lang w:eastAsia="en-US"/>
              </w:rPr>
              <w:t xml:space="preserve">• </w:t>
            </w:r>
            <w:r w:rsidRPr="00D32BAD">
              <w:rPr>
                <w:rFonts w:ascii="Comic Sans MS" w:eastAsiaTheme="minorHAnsi" w:hAnsi="Comic Sans MS" w:cs="ArialMT"/>
                <w:sz w:val="20"/>
                <w:szCs w:val="20"/>
                <w:lang w:eastAsia="en-US"/>
              </w:rPr>
              <w:t xml:space="preserve">Yüzeyden yansıyan ışık ışınına ise </w:t>
            </w:r>
            <w:r w:rsidRPr="00D32BAD">
              <w:rPr>
                <w:rFonts w:ascii="Comic Sans MS" w:eastAsiaTheme="minorHAnsi" w:hAnsi="Comic Sans MS" w:cs="Arial-BoldMT"/>
                <w:b/>
                <w:bCs/>
                <w:sz w:val="20"/>
                <w:szCs w:val="20"/>
                <w:lang w:eastAsia="en-US"/>
              </w:rPr>
              <w:t xml:space="preserve">yansıyan ışın </w:t>
            </w:r>
            <w:r w:rsidRPr="00D32BAD">
              <w:rPr>
                <w:rFonts w:ascii="Comic Sans MS" w:eastAsiaTheme="minorHAnsi" w:hAnsi="Comic Sans MS" w:cs="Arial"/>
                <w:sz w:val="20"/>
                <w:szCs w:val="20"/>
                <w:lang w:eastAsia="en-US"/>
              </w:rPr>
              <w:t>denir.</w:t>
            </w:r>
          </w:p>
          <w:p w14:paraId="4900A0A6" w14:textId="77777777" w:rsidR="00C95C40" w:rsidRPr="00D32BAD" w:rsidRDefault="00C95C40" w:rsidP="0044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Arial"/>
                <w:sz w:val="20"/>
                <w:szCs w:val="20"/>
                <w:lang w:eastAsia="en-US"/>
              </w:rPr>
            </w:pPr>
            <w:r w:rsidRPr="00D32BAD">
              <w:rPr>
                <w:rFonts w:ascii="Comic Sans MS" w:eastAsiaTheme="minorHAnsi" w:hAnsi="Comic Sans MS" w:cs="SymbolMT"/>
                <w:sz w:val="20"/>
                <w:szCs w:val="20"/>
                <w:lang w:eastAsia="en-US"/>
              </w:rPr>
              <w:t xml:space="preserve">• </w:t>
            </w:r>
            <w:r w:rsidRPr="00D32BAD">
              <w:rPr>
                <w:rFonts w:ascii="Comic Sans MS" w:eastAsiaTheme="minorHAnsi" w:hAnsi="Comic Sans MS" w:cs="ArialMT"/>
                <w:sz w:val="20"/>
                <w:szCs w:val="20"/>
                <w:lang w:eastAsia="en-US"/>
              </w:rPr>
              <w:t xml:space="preserve">Işığın yüzeye temas ettiği noktadan, yüzeye dik çizilen çizgiye yüzeyin </w:t>
            </w:r>
            <w:r w:rsidRPr="00D32BAD">
              <w:rPr>
                <w:rFonts w:ascii="Comic Sans MS" w:eastAsiaTheme="minorHAnsi" w:hAnsi="Comic Sans MS" w:cs="Arial"/>
                <w:b/>
                <w:bCs/>
                <w:sz w:val="20"/>
                <w:szCs w:val="20"/>
                <w:lang w:eastAsia="en-US"/>
              </w:rPr>
              <w:t xml:space="preserve">normali </w:t>
            </w:r>
            <w:r w:rsidRPr="00D32BAD">
              <w:rPr>
                <w:rFonts w:ascii="Comic Sans MS" w:eastAsiaTheme="minorHAnsi" w:hAnsi="Comic Sans MS" w:cs="Arial"/>
                <w:sz w:val="20"/>
                <w:szCs w:val="20"/>
                <w:lang w:eastAsia="en-US"/>
              </w:rPr>
              <w:t>denir</w:t>
            </w:r>
          </w:p>
          <w:p w14:paraId="381FD426" w14:textId="05D0E1C0" w:rsidR="00C95C40" w:rsidRDefault="00C95C40" w:rsidP="0044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Arial"/>
                <w:sz w:val="20"/>
                <w:szCs w:val="20"/>
                <w:lang w:eastAsia="en-US"/>
              </w:rPr>
            </w:pPr>
            <w:proofErr w:type="gramStart"/>
            <w:r w:rsidRPr="00D32BAD">
              <w:rPr>
                <w:rFonts w:ascii="Comic Sans MS" w:eastAsiaTheme="minorHAnsi" w:hAnsi="Comic Sans MS" w:cs="Arial"/>
                <w:sz w:val="20"/>
                <w:szCs w:val="20"/>
                <w:lang w:eastAsia="en-US"/>
              </w:rPr>
              <w:t>ve</w:t>
            </w:r>
            <w:proofErr w:type="gramEnd"/>
            <w:r w:rsidRPr="00D32BAD">
              <w:rPr>
                <w:rFonts w:ascii="Comic Sans MS" w:eastAsiaTheme="minorHAnsi" w:hAnsi="Comic Sans MS" w:cs="Arial"/>
                <w:sz w:val="20"/>
                <w:szCs w:val="20"/>
                <w:lang w:eastAsia="en-US"/>
              </w:rPr>
              <w:t xml:space="preserve"> </w:t>
            </w:r>
            <w:r w:rsidRPr="00D32BAD">
              <w:rPr>
                <w:rFonts w:ascii="Comic Sans MS" w:eastAsiaTheme="minorHAnsi" w:hAnsi="Comic Sans MS" w:cs="Arial"/>
                <w:b/>
                <w:bCs/>
                <w:sz w:val="20"/>
                <w:szCs w:val="20"/>
                <w:lang w:eastAsia="en-US"/>
              </w:rPr>
              <w:t xml:space="preserve">N </w:t>
            </w:r>
            <w:r w:rsidRPr="00D32BAD">
              <w:rPr>
                <w:rFonts w:ascii="Comic Sans MS" w:eastAsiaTheme="minorHAnsi" w:hAnsi="Comic Sans MS" w:cs="Arial"/>
                <w:sz w:val="20"/>
                <w:szCs w:val="20"/>
                <w:lang w:eastAsia="en-US"/>
              </w:rPr>
              <w:t>harfiyle gösterilir.</w:t>
            </w:r>
          </w:p>
          <w:p w14:paraId="39712C30" w14:textId="45B8F212" w:rsidR="00D32BAD" w:rsidRDefault="00D32BAD" w:rsidP="0044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Arial"/>
                <w:sz w:val="20"/>
                <w:szCs w:val="20"/>
                <w:lang w:eastAsia="en-US"/>
              </w:rPr>
            </w:pPr>
          </w:p>
          <w:p w14:paraId="632B8510" w14:textId="179C9F91" w:rsidR="00D32BAD" w:rsidRPr="00D32BAD" w:rsidRDefault="00D32BAD" w:rsidP="0044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Arial"/>
                <w:sz w:val="20"/>
                <w:szCs w:val="20"/>
                <w:lang w:eastAsia="en-US"/>
              </w:rPr>
            </w:pPr>
            <w:r w:rsidRPr="00D32BAD">
              <w:rPr>
                <w:rStyle w:val="Gl"/>
                <w:rFonts w:ascii="Comic Sans MS" w:hAnsi="Comic Sans MS" w:cs="Arial"/>
                <w:color w:val="2E2E2E"/>
                <w:sz w:val="21"/>
                <w:szCs w:val="21"/>
                <w:shd w:val="clear" w:color="auto" w:fill="FFFFFF"/>
              </w:rPr>
              <w:t>Gelme açısı</w:t>
            </w:r>
            <w:r w:rsidRPr="00D32BAD">
              <w:rPr>
                <w:rFonts w:ascii="Comic Sans MS" w:hAnsi="Comic Sans MS" w:cs="Arial"/>
                <w:color w:val="2E2E2E"/>
                <w:sz w:val="21"/>
                <w:szCs w:val="21"/>
              </w:rPr>
              <w:br/>
            </w:r>
            <w:r w:rsidRPr="00D32BAD">
              <w:rPr>
                <w:rFonts w:ascii="Comic Sans MS" w:hAnsi="Comic Sans MS" w:cs="Arial"/>
                <w:color w:val="2E2E2E"/>
                <w:sz w:val="21"/>
                <w:szCs w:val="21"/>
                <w:shd w:val="clear" w:color="auto" w:fill="FFFFFF"/>
              </w:rPr>
              <w:t>Gelen ışın ile yüzeyin normali arasındaki açıdır.</w:t>
            </w:r>
            <w:r w:rsidRPr="00D32BAD">
              <w:rPr>
                <w:rFonts w:ascii="Comic Sans MS" w:hAnsi="Comic Sans MS" w:cs="Arial"/>
                <w:color w:val="2E2E2E"/>
                <w:sz w:val="21"/>
                <w:szCs w:val="21"/>
              </w:rPr>
              <w:br/>
            </w:r>
            <w:r w:rsidRPr="00D32BAD">
              <w:rPr>
                <w:rFonts w:ascii="Comic Sans MS" w:hAnsi="Comic Sans MS" w:cs="Arial"/>
                <w:b/>
                <w:bCs/>
                <w:color w:val="2E2E2E"/>
                <w:sz w:val="21"/>
                <w:szCs w:val="21"/>
                <w:shd w:val="clear" w:color="auto" w:fill="FFFFFF"/>
              </w:rPr>
              <w:br/>
            </w:r>
            <w:r w:rsidRPr="00D32BAD">
              <w:rPr>
                <w:rStyle w:val="Gl"/>
                <w:rFonts w:ascii="Comic Sans MS" w:hAnsi="Comic Sans MS" w:cs="Arial"/>
                <w:color w:val="2E2E2E"/>
                <w:sz w:val="21"/>
                <w:szCs w:val="21"/>
                <w:shd w:val="clear" w:color="auto" w:fill="FFFFFF"/>
              </w:rPr>
              <w:t>Yansıma açısı</w:t>
            </w:r>
            <w:r w:rsidRPr="00D32BAD">
              <w:rPr>
                <w:rFonts w:ascii="Comic Sans MS" w:hAnsi="Comic Sans MS" w:cs="Arial"/>
                <w:color w:val="2E2E2E"/>
                <w:sz w:val="21"/>
                <w:szCs w:val="21"/>
              </w:rPr>
              <w:br/>
            </w:r>
            <w:r w:rsidRPr="00D32BAD">
              <w:rPr>
                <w:rFonts w:ascii="Comic Sans MS" w:hAnsi="Comic Sans MS" w:cs="Arial"/>
                <w:color w:val="2E2E2E"/>
                <w:sz w:val="21"/>
                <w:szCs w:val="21"/>
                <w:shd w:val="clear" w:color="auto" w:fill="FFFFFF"/>
              </w:rPr>
              <w:t>Yansıyan ışın ile yüzeyin normali arasındaki açıdır.</w:t>
            </w:r>
            <w:r w:rsidRPr="00D32BAD">
              <w:rPr>
                <w:rFonts w:ascii="Comic Sans MS" w:hAnsi="Comic Sans MS" w:cs="Arial"/>
                <w:color w:val="2E2E2E"/>
                <w:sz w:val="21"/>
                <w:szCs w:val="21"/>
              </w:rPr>
              <w:br/>
            </w:r>
          </w:p>
          <w:p w14:paraId="62EA59A6" w14:textId="6EA22E9A" w:rsidR="00C95C40" w:rsidRPr="00D32BAD" w:rsidRDefault="00D32BAD" w:rsidP="0044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Arial"/>
                <w:sz w:val="20"/>
                <w:szCs w:val="20"/>
                <w:lang w:eastAsia="en-US"/>
              </w:rPr>
            </w:pPr>
            <w:r w:rsidRPr="00D32BAD">
              <w:rPr>
                <w:rFonts w:ascii="Comic Sans MS" w:eastAsiaTheme="minorHAnsi" w:hAnsi="Comic Sans MS" w:cs="Arial"/>
                <w:noProof/>
                <w:sz w:val="20"/>
                <w:szCs w:val="20"/>
                <w:lang w:eastAsia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C3E26AF" wp14:editId="40A470B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-818515</wp:posOffset>
                  </wp:positionV>
                  <wp:extent cx="5657850" cy="2926715"/>
                  <wp:effectExtent l="0" t="0" r="0" b="6985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292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2BAD">
              <w:rPr>
                <w:rFonts w:ascii="Comic Sans MS" w:eastAsiaTheme="minorEastAsia" w:hAnsi="Comic Sans MS" w:cstheme="minorBidi"/>
                <w:noProof/>
                <w:sz w:val="20"/>
                <w:szCs w:val="20"/>
              </w:rPr>
              <w:drawing>
                <wp:inline distT="0" distB="0" distL="0" distR="0" wp14:anchorId="5D427974" wp14:editId="6AC75220">
                  <wp:extent cx="5403215" cy="2172970"/>
                  <wp:effectExtent l="0" t="0" r="6985" b="0"/>
                  <wp:docPr id="9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215" cy="217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BAD">
              <w:rPr>
                <w:rFonts w:ascii="Comic Sans MS" w:hAnsi="Comic Sans MS" w:cs="Arial"/>
                <w:color w:val="2E2E2E"/>
                <w:sz w:val="21"/>
                <w:szCs w:val="21"/>
              </w:rPr>
              <w:br/>
            </w:r>
            <w:r w:rsidRPr="00D32BAD">
              <w:rPr>
                <w:rFonts w:ascii="Comic Sans MS" w:hAnsi="Comic Sans MS" w:cs="Arial"/>
                <w:b/>
                <w:bCs/>
                <w:color w:val="2E2E2E"/>
                <w:sz w:val="21"/>
                <w:szCs w:val="21"/>
                <w:shd w:val="clear" w:color="auto" w:fill="FFFFFF"/>
              </w:rPr>
              <w:t>Not:</w:t>
            </w:r>
            <w:r w:rsidRPr="00D32BAD">
              <w:rPr>
                <w:rFonts w:ascii="Comic Sans MS" w:hAnsi="Comic Sans MS" w:cs="Arial"/>
                <w:color w:val="2E2E2E"/>
                <w:sz w:val="21"/>
                <w:szCs w:val="21"/>
                <w:shd w:val="clear" w:color="auto" w:fill="FFFFFF"/>
              </w:rPr>
              <w:t> Işık normalin üzerinden geldiğinde tekrar normal üzerinden yansır.</w:t>
            </w:r>
          </w:p>
        </w:tc>
      </w:tr>
    </w:tbl>
    <w:p w14:paraId="2B8431A7" w14:textId="77777777" w:rsidR="00C95C40" w:rsidRPr="00D32BAD" w:rsidRDefault="00C95C40" w:rsidP="00C95C40">
      <w:p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lastRenderedPageBreak/>
        <w:t>III.BÖLÜM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8279"/>
      </w:tblGrid>
      <w:tr w:rsidR="00C95C40" w:rsidRPr="00D32BAD" w14:paraId="72ECE621" w14:textId="77777777" w:rsidTr="004471BB">
        <w:trPr>
          <w:trHeight w:val="1226"/>
          <w:jc w:val="center"/>
        </w:trPr>
        <w:tc>
          <w:tcPr>
            <w:tcW w:w="2467" w:type="dxa"/>
            <w:vAlign w:val="center"/>
          </w:tcPr>
          <w:p w14:paraId="09718B1E" w14:textId="77777777" w:rsidR="00C95C40" w:rsidRPr="00D32BAD" w:rsidRDefault="00C95C40" w:rsidP="004471BB">
            <w:pPr>
              <w:spacing w:after="0" w:line="240" w:lineRule="auto"/>
              <w:jc w:val="center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8279" w:type="dxa"/>
            <w:vAlign w:val="center"/>
          </w:tcPr>
          <w:p w14:paraId="63F2C142" w14:textId="77777777" w:rsidR="00C95C40" w:rsidRPr="00D32BAD" w:rsidRDefault="00C95C40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  <w:t xml:space="preserve">Hazır </w:t>
            </w:r>
            <w:proofErr w:type="spellStart"/>
            <w:r w:rsidRPr="00D32BAD"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  <w:t>bulunuşluk</w:t>
            </w:r>
            <w:proofErr w:type="spellEnd"/>
            <w:r w:rsidRPr="00D32BAD"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  <w:t xml:space="preserve"> testleri, gözlem, görüşme formları, yetenek testleri, İzleme / ünite testleri, uygulama etkinlikleri, otantik görevler, dereceli puanlama anahtarı, açık uçlu sorular, yapılandırılmış </w:t>
            </w:r>
            <w:proofErr w:type="spellStart"/>
            <w:r w:rsidRPr="00D32BAD"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  <w:t>grid</w:t>
            </w:r>
            <w:proofErr w:type="spellEnd"/>
            <w:r w:rsidRPr="00D32BAD"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2BAD"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  <w:t>tanılayıcı</w:t>
            </w:r>
            <w:proofErr w:type="spellEnd"/>
            <w:r w:rsidRPr="00D32BAD"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  <w:t xml:space="preserve"> dallanmış ağaç, kelime ilişkilendirme, öz ve akran değerlendirme, grup değerlendirme, projeler, gözlem formları vb. tekniklerinde uygun olanları.</w:t>
            </w:r>
          </w:p>
        </w:tc>
      </w:tr>
    </w:tbl>
    <w:p w14:paraId="05456213" w14:textId="77777777" w:rsidR="00C95C40" w:rsidRPr="00D32BAD" w:rsidRDefault="00C95C40" w:rsidP="00C95C40">
      <w:p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>IV.BÖLÜM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8292"/>
      </w:tblGrid>
      <w:tr w:rsidR="00C95C40" w:rsidRPr="00D32BAD" w14:paraId="71827CEF" w14:textId="77777777" w:rsidTr="004471BB">
        <w:trPr>
          <w:trHeight w:val="588"/>
          <w:jc w:val="center"/>
        </w:trPr>
        <w:tc>
          <w:tcPr>
            <w:tcW w:w="2480" w:type="dxa"/>
            <w:vAlign w:val="center"/>
          </w:tcPr>
          <w:p w14:paraId="51D01D89" w14:textId="77777777" w:rsidR="00C95C40" w:rsidRPr="00D32BAD" w:rsidRDefault="00C95C40" w:rsidP="004471BB">
            <w:pPr>
              <w:spacing w:after="0" w:line="240" w:lineRule="auto"/>
              <w:jc w:val="right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8292" w:type="dxa"/>
          </w:tcPr>
          <w:p w14:paraId="3809F82C" w14:textId="77777777" w:rsidR="00C95C40" w:rsidRPr="00D32BAD" w:rsidRDefault="00C95C40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5FFCB92" w14:textId="77777777" w:rsidR="00C95C40" w:rsidRPr="00D32BAD" w:rsidRDefault="00C95C40" w:rsidP="00C95C40">
      <w:p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C95C40" w:rsidRPr="00D32BAD" w14:paraId="25B6D947" w14:textId="77777777" w:rsidTr="004471BB">
        <w:trPr>
          <w:trHeight w:val="703"/>
          <w:jc w:val="center"/>
        </w:trPr>
        <w:tc>
          <w:tcPr>
            <w:tcW w:w="2474" w:type="dxa"/>
            <w:vAlign w:val="center"/>
          </w:tcPr>
          <w:p w14:paraId="31316580" w14:textId="77777777" w:rsidR="00C95C40" w:rsidRPr="00D32BAD" w:rsidRDefault="00C95C40" w:rsidP="004471BB">
            <w:pPr>
              <w:spacing w:after="0" w:line="240" w:lineRule="auto"/>
              <w:jc w:val="right"/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</w:pPr>
            <w:r w:rsidRPr="00D32BAD">
              <w:rPr>
                <w:rFonts w:ascii="Comic Sans MS" w:eastAsiaTheme="minorEastAsia" w:hAnsi="Comic Sans MS" w:cstheme="minorBid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F0FA196" w14:textId="77777777" w:rsidR="00C95C40" w:rsidRPr="00D32BAD" w:rsidRDefault="00C95C40" w:rsidP="004471BB">
            <w:pPr>
              <w:spacing w:after="0" w:line="240" w:lineRule="auto"/>
              <w:rPr>
                <w:rFonts w:ascii="Comic Sans MS" w:eastAsiaTheme="minorEastAsia" w:hAnsi="Comic Sans MS" w:cstheme="minorBidi"/>
                <w:color w:val="000000" w:themeColor="text1"/>
                <w:sz w:val="20"/>
                <w:szCs w:val="20"/>
              </w:rPr>
            </w:pPr>
          </w:p>
        </w:tc>
      </w:tr>
    </w:tbl>
    <w:p w14:paraId="72BA2DD7" w14:textId="77777777" w:rsidR="00C95C40" w:rsidRPr="00D32BAD" w:rsidRDefault="00C95C40" w:rsidP="00C95C40">
      <w:pPr>
        <w:spacing w:after="0" w:line="240" w:lineRule="auto"/>
        <w:ind w:left="7080" w:firstLine="708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>Uygundur</w:t>
      </w:r>
    </w:p>
    <w:p w14:paraId="6B7D8205" w14:textId="77777777" w:rsidR="00C95C40" w:rsidRPr="00D32BAD" w:rsidRDefault="00C95C40" w:rsidP="00C95C40">
      <w:pPr>
        <w:spacing w:after="0" w:line="240" w:lineRule="auto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D32BAD">
        <w:rPr>
          <w:rFonts w:ascii="Comic Sans MS" w:hAnsi="Comic Sans MS"/>
          <w:b/>
          <w:color w:val="000000" w:themeColor="text1"/>
          <w:sz w:val="20"/>
          <w:szCs w:val="20"/>
        </w:rPr>
        <w:tab/>
        <w:t xml:space="preserve">  .......................</w:t>
      </w:r>
    </w:p>
    <w:p w14:paraId="48F1EFD4" w14:textId="77777777" w:rsidR="00C95C40" w:rsidRPr="00BD49D1" w:rsidRDefault="00C95C40" w:rsidP="00C95C40">
      <w:pPr>
        <w:ind w:firstLine="708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BD49D1">
        <w:rPr>
          <w:rFonts w:ascii="Comic Sans MS" w:hAnsi="Comic Sans MS"/>
          <w:b/>
          <w:color w:val="000000" w:themeColor="text1"/>
          <w:sz w:val="20"/>
          <w:szCs w:val="20"/>
        </w:rPr>
        <w:t xml:space="preserve">Fen Bilimleri Öğretmeni   </w:t>
      </w:r>
      <w:r w:rsidRPr="00BD49D1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BD49D1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BD49D1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BD49D1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BD49D1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BD49D1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BD49D1">
        <w:rPr>
          <w:rFonts w:ascii="Comic Sans MS" w:hAnsi="Comic Sans MS"/>
          <w:b/>
          <w:color w:val="000000" w:themeColor="text1"/>
          <w:sz w:val="20"/>
          <w:szCs w:val="20"/>
        </w:rPr>
        <w:tab/>
        <w:t xml:space="preserve">Okul Müdürü   </w:t>
      </w:r>
    </w:p>
    <w:p w14:paraId="048A7528" w14:textId="77777777" w:rsidR="00C95C40" w:rsidRPr="00BD49D1" w:rsidRDefault="00C95C40" w:rsidP="00C95C40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14:paraId="548F2D33" w14:textId="3B35DF37" w:rsidR="0038201E" w:rsidRPr="00BD49D1" w:rsidRDefault="0005063B">
      <w:pPr>
        <w:rPr>
          <w:rFonts w:ascii="Comic Sans MS" w:hAnsi="Comic Sans MS"/>
          <w:b/>
          <w:color w:val="000000" w:themeColor="text1"/>
          <w:sz w:val="32"/>
          <w:szCs w:val="32"/>
        </w:rPr>
      </w:pPr>
      <w:r w:rsidRPr="00BD49D1">
        <w:rPr>
          <w:rFonts w:ascii="Comic Sans MS" w:hAnsi="Comic Sans MS" w:cstheme="minorHAnsi"/>
          <w:b/>
          <w:color w:val="000000" w:themeColor="text1"/>
          <w:sz w:val="32"/>
          <w:szCs w:val="32"/>
        </w:rPr>
        <w:t xml:space="preserve">Diğer haftaların günlük planları için </w:t>
      </w:r>
      <w:hyperlink r:id="rId8" w:history="1">
        <w:r w:rsidRPr="00BD49D1">
          <w:rPr>
            <w:rStyle w:val="Kpr"/>
            <w:rFonts w:ascii="Comic Sans MS" w:hAnsi="Comic Sans MS" w:cstheme="minorHAnsi"/>
            <w:b/>
            <w:sz w:val="32"/>
            <w:szCs w:val="32"/>
          </w:rPr>
          <w:t>www.fenusbilim.com</w:t>
        </w:r>
      </w:hyperlink>
    </w:p>
    <w:sectPr w:rsidR="0038201E" w:rsidRPr="00BD49D1" w:rsidSect="00D32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430C"/>
    <w:multiLevelType w:val="hybridMultilevel"/>
    <w:tmpl w:val="E98AE5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40"/>
    <w:rsid w:val="0005063B"/>
    <w:rsid w:val="0038201E"/>
    <w:rsid w:val="00BD49D1"/>
    <w:rsid w:val="00C95C40"/>
    <w:rsid w:val="00D32BAD"/>
    <w:rsid w:val="00F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78FE"/>
  <w15:chartTrackingRefBased/>
  <w15:docId w15:val="{54CB03EF-5365-4A6A-96E9-B4A1568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4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95C4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95C4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32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usbilim.com/2021/02/12/5-sinif-gunluk-planla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enehli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2</cp:revision>
  <dcterms:created xsi:type="dcterms:W3CDTF">2022-02-26T20:22:00Z</dcterms:created>
  <dcterms:modified xsi:type="dcterms:W3CDTF">2022-02-26T20:22:00Z</dcterms:modified>
</cp:coreProperties>
</file>