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2C" w:rsidRDefault="006807C5" w:rsidP="00927F2C">
      <w:pPr>
        <w:jc w:val="center"/>
        <w:rPr>
          <w:rFonts w:ascii="Arial Black" w:hAnsi="Arial Black" w:cs="Times New Roman"/>
          <w:sz w:val="90"/>
          <w:szCs w:val="90"/>
        </w:rPr>
      </w:pPr>
      <w:bookmarkStart w:id="0" w:name="_GoBack"/>
      <w:bookmarkEnd w:id="0"/>
      <w:r>
        <w:rPr>
          <w:rFonts w:ascii="Arial Black" w:hAnsi="Arial Black" w:cs="Times New Roman"/>
          <w:noProof/>
          <w:sz w:val="90"/>
          <w:szCs w:val="9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3234415</wp:posOffset>
                </wp:positionH>
                <wp:positionV relativeFrom="paragraph">
                  <wp:posOffset>-93980</wp:posOffset>
                </wp:positionV>
                <wp:extent cx="2852382" cy="914400"/>
                <wp:effectExtent l="19050" t="19050" r="43815" b="381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382" cy="914400"/>
                        </a:xfrm>
                        <a:prstGeom prst="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7C5" w:rsidRDefault="006807C5" w:rsidP="006807C5">
                            <w:pPr>
                              <w:jc w:val="center"/>
                              <w:rPr>
                                <w:rFonts w:ascii="Comic Sans MS" w:hAnsi="Comic Sans MS"/>
                                <w:sz w:val="90"/>
                                <w:szCs w:val="90"/>
                              </w:rPr>
                            </w:pPr>
                            <w:r w:rsidRPr="00927F2C">
                              <w:rPr>
                                <w:rFonts w:ascii="Comic Sans MS" w:hAnsi="Comic Sans MS"/>
                                <w:sz w:val="90"/>
                                <w:szCs w:val="90"/>
                              </w:rPr>
                              <w:t>AMAÇ</w:t>
                            </w:r>
                          </w:p>
                          <w:p w:rsidR="006807C5" w:rsidRDefault="006807C5" w:rsidP="006807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" o:spid="_x0000_s1026" style="position:absolute;left:0;text-align:left;margin-left:254.7pt;margin-top:-7.4pt;width:224.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" fillcolor="white [3201]" strokecolor="black [3213]" strokeweight="5pt">
                <v:textbox>
                  <w:txbxContent>
                    <w:p w:rsidR="006807C5" w:rsidRDefault="006807C5" w:rsidP="006807C5">
                      <w:pPr>
                        <w:jc w:val="center"/>
                        <w:rPr>
                          <w:rFonts w:ascii="Comic Sans MS" w:hAnsi="Comic Sans MS"/>
                          <w:sz w:val="90"/>
                          <w:szCs w:val="90"/>
                        </w:rPr>
                      </w:pPr>
                      <w:r w:rsidRPr="00927F2C">
                        <w:rPr>
                          <w:rFonts w:ascii="Comic Sans MS" w:hAnsi="Comic Sans MS"/>
                          <w:sz w:val="90"/>
                          <w:szCs w:val="90"/>
                        </w:rPr>
                        <w:t>AMAÇ</w:t>
                      </w:r>
                    </w:p>
                    <w:p w:rsidR="006807C5" w:rsidRDefault="006807C5" w:rsidP="006807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27F2C" w:rsidRPr="00927F2C" w:rsidRDefault="00927F2C" w:rsidP="00927F2C">
      <w:pPr>
        <w:jc w:val="center"/>
        <w:rPr>
          <w:rFonts w:ascii="Arial Black" w:hAnsi="Arial Black"/>
          <w:sz w:val="90"/>
          <w:szCs w:val="90"/>
        </w:rPr>
      </w:pPr>
      <w:proofErr w:type="spellStart"/>
      <w:r w:rsidRPr="00927F2C">
        <w:rPr>
          <w:rFonts w:ascii="Arial Black" w:hAnsi="Arial Black" w:cs="Times New Roman"/>
          <w:sz w:val="90"/>
          <w:szCs w:val="90"/>
        </w:rPr>
        <w:t>Ph</w:t>
      </w:r>
      <w:proofErr w:type="spellEnd"/>
      <w:r w:rsidRPr="00927F2C">
        <w:rPr>
          <w:rFonts w:ascii="Arial Black" w:hAnsi="Arial Black" w:cs="Times New Roman"/>
          <w:sz w:val="90"/>
          <w:szCs w:val="90"/>
        </w:rPr>
        <w:t xml:space="preserve"> dereceleri farklı sıvılar kullanarak demirden yapılmış maddelerin paslanma hızına etkilerini belirlemek.</w:t>
      </w:r>
    </w:p>
    <w:sectPr w:rsidR="00927F2C" w:rsidRPr="00927F2C" w:rsidSect="00C739A0">
      <w:pgSz w:w="16838" w:h="11906" w:orient="landscape"/>
      <w:pgMar w:top="1417" w:right="1417" w:bottom="1417" w:left="1417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03"/>
    <w:rsid w:val="00404E9C"/>
    <w:rsid w:val="005F3F03"/>
    <w:rsid w:val="006807C5"/>
    <w:rsid w:val="007D3D1F"/>
    <w:rsid w:val="00927F2C"/>
    <w:rsid w:val="00C42473"/>
    <w:rsid w:val="00C7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</cp:lastModifiedBy>
  <cp:revision>5</cp:revision>
  <dcterms:created xsi:type="dcterms:W3CDTF">2014-04-16T05:37:00Z</dcterms:created>
  <dcterms:modified xsi:type="dcterms:W3CDTF">2014-04-16T19:35:00Z</dcterms:modified>
</cp:coreProperties>
</file>