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6095" w14:textId="77777777" w:rsidR="004C4AFE" w:rsidRPr="00807B38" w:rsidRDefault="004C4AFE" w:rsidP="004C4AFE">
      <w:pPr>
        <w:ind w:firstLine="708"/>
        <w:rPr>
          <w:rFonts w:ascii="Comic Sans MS" w:hAnsi="Comic Sans MS"/>
          <w:b/>
          <w:sz w:val="20"/>
          <w:szCs w:val="20"/>
        </w:rPr>
      </w:pPr>
      <w:r w:rsidRPr="00807B38">
        <w:rPr>
          <w:rFonts w:ascii="Comic Sans MS" w:hAnsi="Comic Sans MS"/>
          <w:b/>
          <w:sz w:val="20"/>
          <w:szCs w:val="20"/>
        </w:rPr>
        <w:t>2020-2021 EĞİTİM – ÖĞRETİM YILI ………….OKULU 5. SINIFLAR  FEN BİLİMLERİ DERSİ       GÜNLÜK DERS PLÂNI</w:t>
      </w:r>
    </w:p>
    <w:p w14:paraId="02BA09B3" w14:textId="77777777" w:rsidR="004C4AFE" w:rsidRPr="00807B38" w:rsidRDefault="004C4AFE" w:rsidP="004C4AFE">
      <w:pPr>
        <w:rPr>
          <w:rFonts w:ascii="Comic Sans MS" w:hAnsi="Comic Sans MS"/>
          <w:b/>
          <w:sz w:val="20"/>
          <w:szCs w:val="20"/>
        </w:rPr>
      </w:pPr>
      <w:r w:rsidRPr="00807B38">
        <w:rPr>
          <w:rFonts w:ascii="Comic Sans MS" w:hAnsi="Comic Sans MS"/>
          <w:b/>
          <w:sz w:val="20"/>
          <w:szCs w:val="20"/>
        </w:rPr>
        <w:t>I.BÖLÜM</w:t>
      </w:r>
    </w:p>
    <w:tbl>
      <w:tblPr>
        <w:tblW w:w="10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4657"/>
        <w:gridCol w:w="3387"/>
      </w:tblGrid>
      <w:tr w:rsidR="00807B38" w:rsidRPr="00807B38" w14:paraId="3A7B026E" w14:textId="77777777" w:rsidTr="004471BB">
        <w:trPr>
          <w:trHeight w:val="294"/>
          <w:jc w:val="center"/>
        </w:trPr>
        <w:tc>
          <w:tcPr>
            <w:tcW w:w="2467" w:type="dxa"/>
          </w:tcPr>
          <w:p w14:paraId="3612DC23" w14:textId="77777777" w:rsidR="004C4AFE" w:rsidRPr="00807B38" w:rsidRDefault="004C4AFE" w:rsidP="004471BB">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Dersin Adı:</w:t>
            </w:r>
          </w:p>
        </w:tc>
        <w:tc>
          <w:tcPr>
            <w:tcW w:w="4657" w:type="dxa"/>
          </w:tcPr>
          <w:p w14:paraId="0C9408D5" w14:textId="77777777" w:rsidR="004C4AFE" w:rsidRPr="00807B38" w:rsidRDefault="004C4AFE" w:rsidP="004471BB">
            <w:pPr>
              <w:spacing w:after="0" w:line="240" w:lineRule="auto"/>
              <w:rPr>
                <w:rFonts w:ascii="Comic Sans MS" w:eastAsiaTheme="minorEastAsia" w:hAnsi="Comic Sans MS" w:cstheme="minorBidi"/>
                <w:sz w:val="20"/>
                <w:szCs w:val="20"/>
              </w:rPr>
            </w:pPr>
            <w:r w:rsidRPr="00807B38">
              <w:rPr>
                <w:rFonts w:ascii="Comic Sans MS" w:eastAsiaTheme="minorEastAsia" w:hAnsi="Comic Sans MS" w:cstheme="minorBidi"/>
                <w:sz w:val="20"/>
                <w:szCs w:val="20"/>
              </w:rPr>
              <w:t>Fen Bilimleri</w:t>
            </w:r>
          </w:p>
        </w:tc>
        <w:tc>
          <w:tcPr>
            <w:tcW w:w="3387" w:type="dxa"/>
          </w:tcPr>
          <w:p w14:paraId="26237CE4" w14:textId="7894E006" w:rsidR="004C4AFE" w:rsidRPr="00807B38" w:rsidRDefault="00BF2DD2" w:rsidP="004471BB">
            <w:pPr>
              <w:spacing w:after="0" w:line="240" w:lineRule="auto"/>
              <w:rPr>
                <w:rFonts w:ascii="Comic Sans MS" w:eastAsiaTheme="minorEastAsia" w:hAnsi="Comic Sans MS" w:cstheme="minorBidi"/>
                <w:sz w:val="20"/>
                <w:szCs w:val="20"/>
              </w:rPr>
            </w:pPr>
            <w:r>
              <w:rPr>
                <w:rFonts w:ascii="Comic Sans MS" w:eastAsiaTheme="minorEastAsia" w:hAnsi="Comic Sans MS" w:cstheme="minorBidi"/>
                <w:sz w:val="20"/>
                <w:szCs w:val="20"/>
              </w:rPr>
              <w:t>3-9</w:t>
            </w:r>
            <w:r w:rsidR="00C32E5B" w:rsidRPr="00807B38">
              <w:rPr>
                <w:rFonts w:ascii="Comic Sans MS" w:eastAsiaTheme="minorEastAsia" w:hAnsi="Comic Sans MS" w:cstheme="minorBidi"/>
                <w:sz w:val="20"/>
                <w:szCs w:val="20"/>
              </w:rPr>
              <w:t xml:space="preserve"> MAYIS </w:t>
            </w:r>
            <w:r w:rsidR="002035D8" w:rsidRPr="00807B38">
              <w:rPr>
                <w:rFonts w:ascii="Comic Sans MS" w:eastAsiaTheme="minorEastAsia" w:hAnsi="Comic Sans MS" w:cstheme="minorBidi"/>
                <w:sz w:val="20"/>
                <w:szCs w:val="20"/>
              </w:rPr>
              <w:t>2021</w:t>
            </w:r>
            <w:r w:rsidR="004C4AFE" w:rsidRPr="00807B38">
              <w:rPr>
                <w:rFonts w:ascii="Comic Sans MS" w:eastAsiaTheme="minorEastAsia" w:hAnsi="Comic Sans MS" w:cstheme="minorBidi"/>
                <w:sz w:val="20"/>
                <w:szCs w:val="20"/>
              </w:rPr>
              <w:t xml:space="preserve">  </w:t>
            </w:r>
          </w:p>
        </w:tc>
      </w:tr>
      <w:tr w:rsidR="00807B38" w:rsidRPr="00807B38" w14:paraId="6DE7A069" w14:textId="77777777" w:rsidTr="004471BB">
        <w:trPr>
          <w:trHeight w:val="311"/>
          <w:jc w:val="center"/>
        </w:trPr>
        <w:tc>
          <w:tcPr>
            <w:tcW w:w="2467" w:type="dxa"/>
          </w:tcPr>
          <w:p w14:paraId="1C191A5E" w14:textId="77777777" w:rsidR="004C4AFE" w:rsidRPr="00807B38" w:rsidRDefault="004C4AFE" w:rsidP="004471BB">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Sınıf:</w:t>
            </w:r>
          </w:p>
        </w:tc>
        <w:tc>
          <w:tcPr>
            <w:tcW w:w="8044" w:type="dxa"/>
            <w:gridSpan w:val="2"/>
          </w:tcPr>
          <w:p w14:paraId="0A154AEA" w14:textId="77777777" w:rsidR="004C4AFE" w:rsidRPr="00807B38" w:rsidRDefault="004C4AFE" w:rsidP="004471BB">
            <w:pPr>
              <w:spacing w:after="0" w:line="240" w:lineRule="auto"/>
              <w:rPr>
                <w:rFonts w:ascii="Comic Sans MS" w:eastAsiaTheme="minorEastAsia" w:hAnsi="Comic Sans MS" w:cstheme="minorBidi"/>
                <w:sz w:val="20"/>
                <w:szCs w:val="20"/>
              </w:rPr>
            </w:pPr>
            <w:r w:rsidRPr="00807B38">
              <w:rPr>
                <w:rFonts w:ascii="Comic Sans MS" w:eastAsiaTheme="minorEastAsia" w:hAnsi="Comic Sans MS" w:cstheme="minorBidi"/>
                <w:sz w:val="20"/>
                <w:szCs w:val="20"/>
              </w:rPr>
              <w:t>5.Sınıf</w:t>
            </w:r>
          </w:p>
        </w:tc>
      </w:tr>
      <w:tr w:rsidR="00807B38" w:rsidRPr="00807B38" w14:paraId="72D5DB77" w14:textId="77777777" w:rsidTr="004471BB">
        <w:trPr>
          <w:trHeight w:val="294"/>
          <w:jc w:val="center"/>
        </w:trPr>
        <w:tc>
          <w:tcPr>
            <w:tcW w:w="2467" w:type="dxa"/>
          </w:tcPr>
          <w:p w14:paraId="6A01DF31" w14:textId="77777777" w:rsidR="0055142A" w:rsidRPr="00807B38" w:rsidRDefault="0055142A" w:rsidP="0055142A">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Ünite No-Adı:</w:t>
            </w:r>
          </w:p>
        </w:tc>
        <w:tc>
          <w:tcPr>
            <w:tcW w:w="8044" w:type="dxa"/>
            <w:gridSpan w:val="2"/>
          </w:tcPr>
          <w:p w14:paraId="64DC4F2A" w14:textId="7AA0BC4B" w:rsidR="0055142A" w:rsidRPr="00807B38" w:rsidRDefault="0055142A" w:rsidP="0055142A">
            <w:pPr>
              <w:spacing w:after="0" w:line="240" w:lineRule="auto"/>
              <w:rPr>
                <w:rFonts w:ascii="Comic Sans MS" w:eastAsiaTheme="minorEastAsia" w:hAnsi="Comic Sans MS" w:cstheme="minorBidi"/>
                <w:bCs/>
                <w:sz w:val="20"/>
                <w:szCs w:val="20"/>
              </w:rPr>
            </w:pPr>
            <w:r w:rsidRPr="00807B38">
              <w:rPr>
                <w:rFonts w:ascii="Comic Sans MS" w:eastAsiaTheme="minorEastAsia" w:hAnsi="Comic Sans MS" w:cstheme="minorBidi"/>
                <w:bCs/>
                <w:sz w:val="20"/>
                <w:szCs w:val="20"/>
              </w:rPr>
              <w:t>6. Ünite: İnsan ve Çevre</w:t>
            </w:r>
          </w:p>
        </w:tc>
      </w:tr>
      <w:tr w:rsidR="00807B38" w:rsidRPr="00807B38" w14:paraId="0235F516" w14:textId="77777777" w:rsidTr="004471BB">
        <w:trPr>
          <w:trHeight w:val="311"/>
          <w:jc w:val="center"/>
        </w:trPr>
        <w:tc>
          <w:tcPr>
            <w:tcW w:w="2467" w:type="dxa"/>
          </w:tcPr>
          <w:p w14:paraId="115162F0" w14:textId="77777777" w:rsidR="0055142A" w:rsidRPr="00807B38" w:rsidRDefault="0055142A" w:rsidP="0055142A">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Konu:</w:t>
            </w:r>
          </w:p>
        </w:tc>
        <w:tc>
          <w:tcPr>
            <w:tcW w:w="8044" w:type="dxa"/>
            <w:gridSpan w:val="2"/>
          </w:tcPr>
          <w:p w14:paraId="7A4D4AA7" w14:textId="12AB4A45" w:rsidR="0055142A" w:rsidRPr="00807B38" w:rsidRDefault="00C32E5B" w:rsidP="0055142A">
            <w:pPr>
              <w:spacing w:after="0" w:line="240" w:lineRule="auto"/>
              <w:rPr>
                <w:rFonts w:ascii="Comic Sans MS" w:eastAsiaTheme="minorEastAsia" w:hAnsi="Comic Sans MS" w:cstheme="minorBidi"/>
                <w:iCs/>
                <w:sz w:val="20"/>
                <w:szCs w:val="20"/>
              </w:rPr>
            </w:pPr>
            <w:r w:rsidRPr="00807B38">
              <w:rPr>
                <w:rFonts w:ascii="Comic Sans MS" w:eastAsiaTheme="minorEastAsia" w:hAnsi="Comic Sans MS" w:cstheme="minorBidi"/>
                <w:iCs/>
                <w:sz w:val="20"/>
                <w:szCs w:val="20"/>
              </w:rPr>
              <w:t>İnsan ve Çevre İlişkisi</w:t>
            </w:r>
          </w:p>
        </w:tc>
      </w:tr>
      <w:tr w:rsidR="00807B38" w:rsidRPr="00807B38" w14:paraId="5919FBDD" w14:textId="77777777" w:rsidTr="004471BB">
        <w:trPr>
          <w:trHeight w:val="311"/>
          <w:jc w:val="center"/>
        </w:trPr>
        <w:tc>
          <w:tcPr>
            <w:tcW w:w="2467" w:type="dxa"/>
          </w:tcPr>
          <w:p w14:paraId="6B080FC0" w14:textId="77777777" w:rsidR="004C4AFE" w:rsidRPr="00807B38" w:rsidRDefault="004C4AFE" w:rsidP="004471BB">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Önerilen Ders Saati:</w:t>
            </w:r>
          </w:p>
        </w:tc>
        <w:tc>
          <w:tcPr>
            <w:tcW w:w="8044" w:type="dxa"/>
            <w:gridSpan w:val="2"/>
          </w:tcPr>
          <w:p w14:paraId="2F5132E3" w14:textId="77777777" w:rsidR="004C4AFE" w:rsidRPr="00807B38" w:rsidRDefault="004C4AFE" w:rsidP="004471BB">
            <w:pPr>
              <w:spacing w:after="0" w:line="240" w:lineRule="auto"/>
              <w:rPr>
                <w:rFonts w:ascii="Comic Sans MS" w:eastAsiaTheme="minorEastAsia" w:hAnsi="Comic Sans MS" w:cstheme="minorBidi"/>
                <w:sz w:val="20"/>
                <w:szCs w:val="20"/>
              </w:rPr>
            </w:pPr>
            <w:r w:rsidRPr="00807B38">
              <w:rPr>
                <w:rFonts w:ascii="Comic Sans MS" w:eastAsiaTheme="minorEastAsia" w:hAnsi="Comic Sans MS" w:cstheme="minorBidi"/>
                <w:sz w:val="20"/>
                <w:szCs w:val="20"/>
              </w:rPr>
              <w:t>4 Saat</w:t>
            </w:r>
          </w:p>
        </w:tc>
      </w:tr>
    </w:tbl>
    <w:p w14:paraId="54E03F7A" w14:textId="2AC7D8D4" w:rsidR="004C4AFE" w:rsidRPr="00807B38" w:rsidRDefault="004C4AFE" w:rsidP="004C4AFE">
      <w:pPr>
        <w:rPr>
          <w:rFonts w:ascii="Comic Sans MS" w:hAnsi="Comic Sans MS"/>
          <w:b/>
          <w:sz w:val="20"/>
          <w:szCs w:val="20"/>
        </w:rPr>
      </w:pPr>
      <w:r w:rsidRPr="00807B38">
        <w:rPr>
          <w:rFonts w:ascii="Comic Sans MS" w:hAnsi="Comic Sans MS"/>
          <w:b/>
          <w:sz w:val="20"/>
          <w:szCs w:val="20"/>
        </w:rPr>
        <w:t>II.BÖLÜM</w:t>
      </w:r>
    </w:p>
    <w:tbl>
      <w:tblPr>
        <w:tblW w:w="11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1"/>
        <w:gridCol w:w="9288"/>
      </w:tblGrid>
      <w:tr w:rsidR="00734978" w:rsidRPr="00807B38" w14:paraId="0C60D121" w14:textId="77777777" w:rsidTr="002035D8">
        <w:trPr>
          <w:trHeight w:val="733"/>
          <w:jc w:val="center"/>
        </w:trPr>
        <w:tc>
          <w:tcPr>
            <w:tcW w:w="2001" w:type="dxa"/>
            <w:vAlign w:val="center"/>
          </w:tcPr>
          <w:p w14:paraId="39EFFE44" w14:textId="77777777" w:rsidR="00734978" w:rsidRPr="00807B38" w:rsidRDefault="00734978" w:rsidP="00734978">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Öğrenci Kazanımları/Hedef ve Davranışlar:</w:t>
            </w:r>
          </w:p>
        </w:tc>
        <w:tc>
          <w:tcPr>
            <w:tcW w:w="9257" w:type="dxa"/>
            <w:vAlign w:val="center"/>
          </w:tcPr>
          <w:p w14:paraId="042E3550" w14:textId="77777777" w:rsidR="00734978" w:rsidRPr="00CD4E50" w:rsidRDefault="00734978" w:rsidP="00734978">
            <w:pPr>
              <w:spacing w:after="0" w:line="240" w:lineRule="auto"/>
              <w:rPr>
                <w:rFonts w:asciiTheme="minorHAnsi" w:eastAsiaTheme="minorEastAsia" w:hAnsiTheme="minorHAnsi" w:cstheme="minorBidi"/>
              </w:rPr>
            </w:pPr>
            <w:r w:rsidRPr="00CD4E50">
              <w:rPr>
                <w:rFonts w:asciiTheme="minorHAnsi" w:eastAsiaTheme="minorEastAsia" w:hAnsiTheme="minorHAnsi" w:cstheme="minorBidi"/>
              </w:rPr>
              <w:t>F.5.6.2.3. İnsan faaliyetleri sonucunda gelecekte oluşabilecek çevre sorunlarına yönelik çıkarımda bulunur</w:t>
            </w:r>
            <w:hyperlink r:id="rId5" w:history="1">
              <w:r w:rsidRPr="00CD4E50">
                <w:rPr>
                  <w:rStyle w:val="Kpr"/>
                  <w:rFonts w:asciiTheme="minorHAnsi" w:eastAsiaTheme="minorEastAsia" w:hAnsiTheme="minorHAnsi" w:cstheme="minorBidi"/>
                </w:rPr>
                <w:t>.</w:t>
              </w:r>
            </w:hyperlink>
          </w:p>
          <w:p w14:paraId="46FA5377" w14:textId="7BBFF522" w:rsidR="00734978" w:rsidRPr="00807B38" w:rsidRDefault="00734978" w:rsidP="00734978">
            <w:pPr>
              <w:spacing w:after="0" w:line="240" w:lineRule="auto"/>
              <w:rPr>
                <w:rFonts w:ascii="Comic Sans MS" w:eastAsiaTheme="minorEastAsia" w:hAnsi="Comic Sans MS" w:cstheme="minorBidi"/>
                <w:sz w:val="20"/>
                <w:szCs w:val="20"/>
                <w:u w:val="single"/>
              </w:rPr>
            </w:pPr>
            <w:r w:rsidRPr="00CD4E50">
              <w:rPr>
                <w:rFonts w:asciiTheme="minorHAnsi" w:eastAsiaTheme="minorEastAsia" w:hAnsiTheme="minorHAnsi" w:cstheme="minorBidi"/>
              </w:rPr>
              <w:t>F.5.6.2.4. İnsan-çevre etkileşiminde yarar ve zarar durumlarını örnekler üzerinde tartışır</w:t>
            </w:r>
            <w:hyperlink r:id="rId6" w:history="1">
              <w:r w:rsidRPr="00CD4E50">
                <w:rPr>
                  <w:rStyle w:val="Kpr"/>
                  <w:rFonts w:asciiTheme="minorHAnsi" w:eastAsiaTheme="minorEastAsia" w:hAnsiTheme="minorHAnsi" w:cstheme="minorBidi"/>
                </w:rPr>
                <w:t>.</w:t>
              </w:r>
            </w:hyperlink>
          </w:p>
        </w:tc>
      </w:tr>
      <w:tr w:rsidR="00807B38" w:rsidRPr="00807B38" w14:paraId="66835616" w14:textId="77777777" w:rsidTr="002035D8">
        <w:trPr>
          <w:trHeight w:val="900"/>
          <w:jc w:val="center"/>
        </w:trPr>
        <w:tc>
          <w:tcPr>
            <w:tcW w:w="2001" w:type="dxa"/>
            <w:vAlign w:val="center"/>
          </w:tcPr>
          <w:p w14:paraId="79438ABE" w14:textId="77777777" w:rsidR="00C32E5B" w:rsidRPr="00807B38" w:rsidRDefault="00C32E5B" w:rsidP="00C32E5B">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Ünite Kavramları ve Sembolleri:</w:t>
            </w:r>
          </w:p>
        </w:tc>
        <w:tc>
          <w:tcPr>
            <w:tcW w:w="9257" w:type="dxa"/>
            <w:vAlign w:val="center"/>
          </w:tcPr>
          <w:p w14:paraId="6710BC38" w14:textId="77777777" w:rsidR="00C32E5B" w:rsidRPr="00807B38" w:rsidRDefault="00C32E5B" w:rsidP="00C32E5B">
            <w:pPr>
              <w:spacing w:after="0" w:line="240" w:lineRule="auto"/>
              <w:rPr>
                <w:rFonts w:ascii="Comic Sans MS" w:eastAsiaTheme="minorEastAsia" w:hAnsi="Comic Sans MS" w:cstheme="minorBidi"/>
                <w:iCs/>
                <w:sz w:val="20"/>
                <w:szCs w:val="20"/>
              </w:rPr>
            </w:pPr>
            <w:r w:rsidRPr="00807B38">
              <w:rPr>
                <w:rFonts w:ascii="Comic Sans MS" w:eastAsiaTheme="minorEastAsia" w:hAnsi="Comic Sans MS" w:cstheme="minorBidi"/>
                <w:iCs/>
                <w:sz w:val="20"/>
                <w:szCs w:val="20"/>
              </w:rPr>
              <w:t>- Çevre kirliliği</w:t>
            </w:r>
          </w:p>
          <w:p w14:paraId="081192CE" w14:textId="77777777" w:rsidR="00C32E5B" w:rsidRPr="00807B38" w:rsidRDefault="00C32E5B" w:rsidP="00C32E5B">
            <w:pPr>
              <w:spacing w:after="0" w:line="240" w:lineRule="auto"/>
              <w:rPr>
                <w:rFonts w:ascii="Comic Sans MS" w:eastAsiaTheme="minorEastAsia" w:hAnsi="Comic Sans MS" w:cstheme="minorBidi"/>
                <w:iCs/>
                <w:sz w:val="20"/>
                <w:szCs w:val="20"/>
              </w:rPr>
            </w:pPr>
            <w:r w:rsidRPr="00807B38">
              <w:rPr>
                <w:rFonts w:ascii="Comic Sans MS" w:eastAsiaTheme="minorEastAsia" w:hAnsi="Comic Sans MS" w:cstheme="minorBidi"/>
                <w:iCs/>
                <w:sz w:val="20"/>
                <w:szCs w:val="20"/>
              </w:rPr>
              <w:t>- Sera etkisi</w:t>
            </w:r>
          </w:p>
          <w:p w14:paraId="25398FE0" w14:textId="77777777" w:rsidR="00C32E5B" w:rsidRPr="00807B38" w:rsidRDefault="00C32E5B" w:rsidP="00C32E5B">
            <w:pPr>
              <w:spacing w:after="0" w:line="240" w:lineRule="auto"/>
              <w:rPr>
                <w:rFonts w:ascii="Comic Sans MS" w:eastAsiaTheme="minorEastAsia" w:hAnsi="Comic Sans MS" w:cstheme="minorBidi"/>
                <w:iCs/>
                <w:sz w:val="20"/>
                <w:szCs w:val="20"/>
              </w:rPr>
            </w:pPr>
            <w:r w:rsidRPr="00807B38">
              <w:rPr>
                <w:rFonts w:ascii="Comic Sans MS" w:eastAsiaTheme="minorEastAsia" w:hAnsi="Comic Sans MS" w:cstheme="minorBidi"/>
                <w:iCs/>
                <w:sz w:val="20"/>
                <w:szCs w:val="20"/>
              </w:rPr>
              <w:t>- Küresel iklim değişikliği</w:t>
            </w:r>
          </w:p>
          <w:p w14:paraId="465C85BC" w14:textId="2C515034" w:rsidR="00C32E5B" w:rsidRPr="00807B38" w:rsidRDefault="00C32E5B" w:rsidP="00C32E5B">
            <w:pPr>
              <w:spacing w:after="0" w:line="240" w:lineRule="auto"/>
              <w:rPr>
                <w:rFonts w:ascii="Comic Sans MS" w:eastAsiaTheme="minorEastAsia" w:hAnsi="Comic Sans MS" w:cstheme="minorBidi"/>
                <w:iCs/>
                <w:sz w:val="20"/>
                <w:szCs w:val="20"/>
              </w:rPr>
            </w:pPr>
            <w:r w:rsidRPr="00807B38">
              <w:rPr>
                <w:rFonts w:ascii="Comic Sans MS" w:eastAsiaTheme="minorEastAsia" w:hAnsi="Comic Sans MS" w:cstheme="minorBidi"/>
                <w:iCs/>
                <w:sz w:val="20"/>
                <w:szCs w:val="20"/>
              </w:rPr>
              <w:t>- Çevre koruma ve güzelleştirme</w:t>
            </w:r>
          </w:p>
        </w:tc>
      </w:tr>
      <w:tr w:rsidR="00807B38" w:rsidRPr="00807B38" w14:paraId="3A7DE472" w14:textId="77777777" w:rsidTr="002035D8">
        <w:trPr>
          <w:trHeight w:val="629"/>
          <w:jc w:val="center"/>
        </w:trPr>
        <w:tc>
          <w:tcPr>
            <w:tcW w:w="2001" w:type="dxa"/>
            <w:vAlign w:val="center"/>
          </w:tcPr>
          <w:p w14:paraId="578A6D32" w14:textId="77777777" w:rsidR="003077A0" w:rsidRPr="00807B38" w:rsidRDefault="003077A0" w:rsidP="003077A0">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Uygulanacak Yöntem ve Teknikler:</w:t>
            </w:r>
          </w:p>
        </w:tc>
        <w:tc>
          <w:tcPr>
            <w:tcW w:w="9257" w:type="dxa"/>
            <w:vAlign w:val="center"/>
          </w:tcPr>
          <w:p w14:paraId="748C03E2" w14:textId="77777777" w:rsidR="003077A0" w:rsidRPr="00807B38" w:rsidRDefault="003077A0" w:rsidP="003077A0">
            <w:pPr>
              <w:spacing w:after="0" w:line="240" w:lineRule="auto"/>
              <w:rPr>
                <w:rFonts w:ascii="Comic Sans MS" w:eastAsiaTheme="minorEastAsia" w:hAnsi="Comic Sans MS" w:cstheme="minorBidi"/>
                <w:sz w:val="20"/>
                <w:szCs w:val="20"/>
              </w:rPr>
            </w:pPr>
            <w:r w:rsidRPr="00807B38">
              <w:rPr>
                <w:rFonts w:ascii="Comic Sans MS" w:eastAsiaTheme="minorEastAsia" w:hAnsi="Comic Sans MS" w:cstheme="minorBidi"/>
                <w:sz w:val="20"/>
                <w:szCs w:val="20"/>
              </w:rPr>
              <w:t>Anlatım, Soru Cevap, Rol Yapma, Grup Çalışması vb. tekniklerden uygun olanları.</w:t>
            </w:r>
          </w:p>
        </w:tc>
      </w:tr>
      <w:tr w:rsidR="00807B38" w:rsidRPr="00807B38" w14:paraId="300C4C49" w14:textId="77777777" w:rsidTr="002035D8">
        <w:trPr>
          <w:trHeight w:val="755"/>
          <w:jc w:val="center"/>
        </w:trPr>
        <w:tc>
          <w:tcPr>
            <w:tcW w:w="2001" w:type="dxa"/>
            <w:vAlign w:val="center"/>
          </w:tcPr>
          <w:p w14:paraId="0AB1C042" w14:textId="77777777" w:rsidR="003077A0" w:rsidRPr="00807B38" w:rsidRDefault="003077A0" w:rsidP="003077A0">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Kullanılacak Araç – Gereçler:</w:t>
            </w:r>
          </w:p>
        </w:tc>
        <w:tc>
          <w:tcPr>
            <w:tcW w:w="9257" w:type="dxa"/>
            <w:vAlign w:val="center"/>
          </w:tcPr>
          <w:p w14:paraId="60296B75" w14:textId="77777777" w:rsidR="003077A0" w:rsidRPr="00807B38" w:rsidRDefault="003077A0" w:rsidP="003077A0">
            <w:pPr>
              <w:spacing w:after="0" w:line="240" w:lineRule="auto"/>
              <w:rPr>
                <w:rFonts w:ascii="Comic Sans MS" w:eastAsiaTheme="minorEastAsia" w:hAnsi="Comic Sans MS" w:cstheme="minorBidi"/>
                <w:iCs/>
                <w:sz w:val="20"/>
                <w:szCs w:val="20"/>
              </w:rPr>
            </w:pPr>
          </w:p>
        </w:tc>
      </w:tr>
      <w:tr w:rsidR="00807B38" w:rsidRPr="00807B38" w14:paraId="3684FFEC" w14:textId="77777777" w:rsidTr="002035D8">
        <w:trPr>
          <w:trHeight w:val="755"/>
          <w:jc w:val="center"/>
        </w:trPr>
        <w:tc>
          <w:tcPr>
            <w:tcW w:w="2001" w:type="dxa"/>
            <w:vAlign w:val="center"/>
          </w:tcPr>
          <w:p w14:paraId="62D74BC2" w14:textId="77777777" w:rsidR="0055142A" w:rsidRPr="00807B38" w:rsidRDefault="0055142A" w:rsidP="0055142A">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Açıklamalar:</w:t>
            </w:r>
          </w:p>
        </w:tc>
        <w:tc>
          <w:tcPr>
            <w:tcW w:w="9257" w:type="dxa"/>
            <w:vAlign w:val="center"/>
          </w:tcPr>
          <w:p w14:paraId="78823700" w14:textId="7FB6DFD8" w:rsidR="0055142A" w:rsidRPr="00807B38" w:rsidRDefault="00C32E5B" w:rsidP="0055142A">
            <w:pPr>
              <w:spacing w:after="0" w:line="240" w:lineRule="auto"/>
              <w:rPr>
                <w:rFonts w:ascii="Comic Sans MS" w:eastAsiaTheme="minorEastAsia" w:hAnsi="Comic Sans MS" w:cstheme="minorBidi"/>
                <w:sz w:val="20"/>
                <w:szCs w:val="20"/>
              </w:rPr>
            </w:pPr>
            <w:r w:rsidRPr="00807B38">
              <w:rPr>
                <w:rFonts w:ascii="Comic Sans MS" w:hAnsi="Comic Sans MS"/>
                <w:sz w:val="20"/>
                <w:szCs w:val="20"/>
                <w:lang w:eastAsia="en-US"/>
              </w:rPr>
              <w:t>Çevre kirliliğinin insanların sağlığı üzerindeki olumsuz etkilerine değinilir</w:t>
            </w:r>
          </w:p>
        </w:tc>
      </w:tr>
      <w:tr w:rsidR="00807B38" w:rsidRPr="00807B38" w14:paraId="7337542B" w14:textId="77777777" w:rsidTr="002035D8">
        <w:trPr>
          <w:trHeight w:val="613"/>
          <w:jc w:val="center"/>
        </w:trPr>
        <w:tc>
          <w:tcPr>
            <w:tcW w:w="2001" w:type="dxa"/>
            <w:vAlign w:val="center"/>
          </w:tcPr>
          <w:p w14:paraId="275AE391" w14:textId="77777777" w:rsidR="003077A0" w:rsidRPr="00807B38" w:rsidRDefault="003077A0" w:rsidP="003077A0">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Yapılacak Etkinlikler:</w:t>
            </w:r>
          </w:p>
        </w:tc>
        <w:tc>
          <w:tcPr>
            <w:tcW w:w="9257" w:type="dxa"/>
            <w:vAlign w:val="center"/>
          </w:tcPr>
          <w:p w14:paraId="64D8FB8E" w14:textId="4CBB71BA" w:rsidR="003077A0" w:rsidRPr="00807B38" w:rsidRDefault="003077A0" w:rsidP="003077A0">
            <w:pPr>
              <w:spacing w:after="0" w:line="240" w:lineRule="auto"/>
              <w:rPr>
                <w:rFonts w:ascii="Comic Sans MS" w:eastAsiaTheme="minorEastAsia" w:hAnsi="Comic Sans MS" w:cstheme="minorBidi"/>
                <w:sz w:val="20"/>
                <w:szCs w:val="20"/>
              </w:rPr>
            </w:pPr>
          </w:p>
        </w:tc>
      </w:tr>
      <w:tr w:rsidR="00807B38" w:rsidRPr="00807B38" w14:paraId="2E73224A" w14:textId="77777777" w:rsidTr="002035D8">
        <w:trPr>
          <w:trHeight w:val="1619"/>
          <w:jc w:val="center"/>
        </w:trPr>
        <w:tc>
          <w:tcPr>
            <w:tcW w:w="2001" w:type="dxa"/>
            <w:vAlign w:val="center"/>
          </w:tcPr>
          <w:p w14:paraId="2CA4F0CE" w14:textId="77777777" w:rsidR="00C32E5B" w:rsidRPr="00807B38" w:rsidRDefault="00C32E5B" w:rsidP="00C32E5B">
            <w:pPr>
              <w:spacing w:after="0" w:line="240" w:lineRule="auto"/>
              <w:jc w:val="center"/>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Özet:</w:t>
            </w:r>
          </w:p>
        </w:tc>
        <w:tc>
          <w:tcPr>
            <w:tcW w:w="9257" w:type="dxa"/>
            <w:vAlign w:val="center"/>
          </w:tcPr>
          <w:p w14:paraId="62317CC4" w14:textId="0B41FA31" w:rsidR="00C32E5B" w:rsidRPr="00807B38" w:rsidRDefault="00807B38" w:rsidP="00C32E5B">
            <w:pPr>
              <w:autoSpaceDE w:val="0"/>
              <w:autoSpaceDN w:val="0"/>
              <w:adjustRightInd w:val="0"/>
              <w:spacing w:after="0" w:line="240" w:lineRule="auto"/>
              <w:rPr>
                <w:rFonts w:ascii="Comic Sans MS" w:hAnsi="Comic Sans MS"/>
                <w:b/>
                <w:bCs/>
                <w:sz w:val="20"/>
                <w:szCs w:val="20"/>
              </w:rPr>
            </w:pPr>
            <w:r w:rsidRPr="00807B38">
              <w:rPr>
                <w:rFonts w:ascii="Comic Sans MS" w:hAnsi="Comic Sans MS"/>
                <w:b/>
                <w:bCs/>
                <w:sz w:val="20"/>
                <w:szCs w:val="20"/>
              </w:rPr>
              <w:t>İNSAN VE ÇEVRE</w:t>
            </w:r>
          </w:p>
          <w:p w14:paraId="6BAC4A75" w14:textId="0190379C" w:rsidR="00ED4143" w:rsidRDefault="00807B38" w:rsidP="00ED4143">
            <w:pPr>
              <w:shd w:val="clear" w:color="auto" w:fill="FFFFFF"/>
              <w:spacing w:after="0" w:line="240" w:lineRule="auto"/>
              <w:jc w:val="both"/>
              <w:rPr>
                <w:rFonts w:ascii="Comic Sans MS" w:hAnsi="Comic Sans MS" w:cs="Open Sans"/>
                <w:sz w:val="20"/>
                <w:szCs w:val="20"/>
              </w:rPr>
            </w:pPr>
            <w:r w:rsidRPr="00807B38">
              <w:rPr>
                <w:rFonts w:ascii="Comic Sans MS" w:hAnsi="Comic Sans MS" w:cs="Open Sans"/>
                <w:sz w:val="20"/>
                <w:szCs w:val="20"/>
              </w:rPr>
              <w:t>Günlük yaşantımızda da gözlemlediğimiz gibi doğadaki tüm canlı ve cansız varlıklar etkileşim halindedirler. Canlı ve cansız varlıkların etkileşim halinde bulundukları ortamların tümüne</w:t>
            </w:r>
            <w:r w:rsidRPr="00807B38">
              <w:rPr>
                <w:rFonts w:ascii="Comic Sans MS" w:hAnsi="Comic Sans MS" w:cs="Open Sans"/>
                <w:b/>
                <w:bCs/>
                <w:sz w:val="20"/>
                <w:szCs w:val="20"/>
                <w:bdr w:val="none" w:sz="0" w:space="0" w:color="auto" w:frame="1"/>
              </w:rPr>
              <w:t> çevre</w:t>
            </w:r>
            <w:r w:rsidRPr="00807B38">
              <w:rPr>
                <w:rFonts w:ascii="Comic Sans MS" w:hAnsi="Comic Sans MS" w:cs="Open Sans"/>
                <w:sz w:val="20"/>
                <w:szCs w:val="20"/>
              </w:rPr>
              <w:t> adı verilir. Çevreyi oluşturan cansız faktörler; hava, su, toprak, sıcaklık, nem vb. iken canlı faktörler bitkiler, hayvanlar ve insanlardır.İnsanlar yaşamlarını devam ettirebilme adına beslenme, barınma gibi temel ihtiyaçlara gereksinim duyarlar. Gelişen hayat ve değişen Dünya ile insan nüfusunda büyük artışlar meydana gelmiştir. Bu artış ile ihtiyaçlar da artmış, insanların çevreye verdikleri zarar ise daha da çoğalmıştır.</w:t>
            </w:r>
          </w:p>
          <w:p w14:paraId="1F0B5F42" w14:textId="78A1A10C" w:rsidR="00807B38" w:rsidRPr="00807B38" w:rsidRDefault="00807B38" w:rsidP="00807B38">
            <w:pPr>
              <w:shd w:val="clear" w:color="auto" w:fill="FFFFFF"/>
              <w:spacing w:after="300" w:line="240" w:lineRule="auto"/>
              <w:jc w:val="both"/>
              <w:rPr>
                <w:rFonts w:ascii="Comic Sans MS" w:hAnsi="Comic Sans MS" w:cs="Open Sans"/>
                <w:sz w:val="20"/>
                <w:szCs w:val="20"/>
              </w:rPr>
            </w:pPr>
            <w:r w:rsidRPr="00807B38">
              <w:rPr>
                <w:rFonts w:ascii="Comic Sans MS" w:hAnsi="Comic Sans MS" w:cs="Open Sans"/>
                <w:sz w:val="20"/>
                <w:szCs w:val="20"/>
              </w:rPr>
              <w:t>Çevrenin tahrip edilmesi, gereğinden fazla alanın kullanılması sonucu doğal kaynaklar azalmış, sera etkisi, küresel ısınma ve asit yağmurları gibi sorunların yanı sıra su kirliliği, toprak kirliliği, hava kirliliği, ışık ve ses kirliliği ile nükleer kirlilik gibi birçok sorun ortaya çıkmıştır.</w:t>
            </w:r>
          </w:p>
          <w:p w14:paraId="632C3BDA" w14:textId="77777777" w:rsidR="00734978" w:rsidRDefault="00807B38" w:rsidP="00734978">
            <w:pPr>
              <w:shd w:val="clear" w:color="auto" w:fill="FFFFFF"/>
              <w:spacing w:after="300" w:line="240" w:lineRule="auto"/>
              <w:jc w:val="both"/>
              <w:rPr>
                <w:rFonts w:ascii="Comic Sans MS" w:hAnsi="Comic Sans MS" w:cs="Open Sans"/>
                <w:b/>
                <w:bCs/>
                <w:sz w:val="20"/>
                <w:szCs w:val="20"/>
              </w:rPr>
            </w:pPr>
            <w:r w:rsidRPr="00807B38">
              <w:rPr>
                <w:rFonts w:ascii="Comic Sans MS" w:hAnsi="Comic Sans MS" w:cs="Open Sans"/>
                <w:b/>
                <w:bCs/>
                <w:sz w:val="20"/>
                <w:szCs w:val="20"/>
              </w:rPr>
              <w:t>Şimdi sizlerle birlikte insanların neden oldukları bazı çevre sorunlarını inceleyelim.</w:t>
            </w:r>
          </w:p>
          <w:p w14:paraId="3EF585D9" w14:textId="77777777" w:rsidR="00734978" w:rsidRDefault="00807B38" w:rsidP="00807B38">
            <w:pPr>
              <w:shd w:val="clear" w:color="auto" w:fill="FFFFFF"/>
              <w:spacing w:after="300" w:line="240" w:lineRule="auto"/>
              <w:jc w:val="both"/>
              <w:rPr>
                <w:rFonts w:ascii="Comic Sans MS" w:hAnsi="Comic Sans MS" w:cs="Open Sans"/>
                <w:b/>
                <w:bCs/>
                <w:sz w:val="20"/>
                <w:szCs w:val="20"/>
                <w:bdr w:val="none" w:sz="0" w:space="0" w:color="auto" w:frame="1"/>
              </w:rPr>
            </w:pPr>
            <w:r w:rsidRPr="00807B38">
              <w:rPr>
                <w:rFonts w:ascii="Comic Sans MS" w:hAnsi="Comic Sans MS" w:cs="Open Sans"/>
                <w:b/>
                <w:bCs/>
                <w:sz w:val="20"/>
                <w:szCs w:val="20"/>
                <w:bdr w:val="none" w:sz="0" w:space="0" w:color="auto" w:frame="1"/>
              </w:rPr>
              <w:t>Su Kirliliği</w:t>
            </w:r>
          </w:p>
          <w:p w14:paraId="4A792924" w14:textId="4BA974E0" w:rsidR="00807B38" w:rsidRPr="00807B38" w:rsidRDefault="00807B38" w:rsidP="00807B38">
            <w:pPr>
              <w:shd w:val="clear" w:color="auto" w:fill="FFFFFF"/>
              <w:spacing w:after="300" w:line="240" w:lineRule="auto"/>
              <w:jc w:val="both"/>
              <w:rPr>
                <w:rFonts w:ascii="Comic Sans MS" w:hAnsi="Comic Sans MS" w:cs="Open Sans"/>
                <w:b/>
                <w:bCs/>
                <w:sz w:val="20"/>
                <w:szCs w:val="20"/>
              </w:rPr>
            </w:pPr>
            <w:r w:rsidRPr="00807B38">
              <w:rPr>
                <w:rFonts w:ascii="Comic Sans MS" w:hAnsi="Comic Sans MS" w:cs="Open Sans"/>
                <w:sz w:val="20"/>
                <w:szCs w:val="20"/>
              </w:rPr>
              <w:t>Dünya’mız su kaynakları bakımından oldukça zengindir. Dünya’nın ve Ülkemizin yaklaşık olarak 3/4 (dörtte üçü) sularla kaplıdır. Fakat bu oranın sadece %1’i canlılar için içilebilir niteliktedir.</w:t>
            </w:r>
          </w:p>
          <w:p w14:paraId="252C28DD" w14:textId="77777777" w:rsidR="00807B38" w:rsidRPr="00807B38" w:rsidRDefault="00807B38" w:rsidP="00807B38">
            <w:pPr>
              <w:shd w:val="clear" w:color="auto" w:fill="FFFFFF"/>
              <w:spacing w:after="0" w:line="240" w:lineRule="auto"/>
              <w:jc w:val="both"/>
              <w:rPr>
                <w:rFonts w:ascii="Comic Sans MS" w:hAnsi="Comic Sans MS" w:cs="Open Sans"/>
                <w:sz w:val="20"/>
                <w:szCs w:val="20"/>
              </w:rPr>
            </w:pPr>
            <w:r w:rsidRPr="00807B38">
              <w:rPr>
                <w:rFonts w:ascii="Comic Sans MS" w:hAnsi="Comic Sans MS" w:cs="Open Sans"/>
                <w:sz w:val="20"/>
                <w:szCs w:val="20"/>
              </w:rPr>
              <w:lastRenderedPageBreak/>
              <w:t>Canlıların yaşamlarını devam ettirebilmeleri adına hayati öneme sahip olan su, tarımsal mücadele ilaçları, gübreler, endüstriyel ve evsel atıklar gibi maddelerle kirletilebilmektedir. Bu şekilde meydana gelen çevre sorunu</w:t>
            </w:r>
            <w:r w:rsidRPr="00807B38">
              <w:rPr>
                <w:rFonts w:ascii="Comic Sans MS" w:hAnsi="Comic Sans MS" w:cs="Open Sans"/>
                <w:b/>
                <w:bCs/>
                <w:sz w:val="20"/>
                <w:szCs w:val="20"/>
                <w:bdr w:val="none" w:sz="0" w:space="0" w:color="auto" w:frame="1"/>
              </w:rPr>
              <w:t> su kirliliği</w:t>
            </w:r>
            <w:r w:rsidRPr="00807B38">
              <w:rPr>
                <w:rFonts w:ascii="Comic Sans MS" w:hAnsi="Comic Sans MS" w:cs="Open Sans"/>
                <w:sz w:val="20"/>
                <w:szCs w:val="20"/>
              </w:rPr>
              <w:t> olarak adlandırılır.</w:t>
            </w:r>
          </w:p>
          <w:p w14:paraId="2A287782" w14:textId="77777777" w:rsidR="00807B38" w:rsidRPr="00807B38" w:rsidRDefault="00807B38" w:rsidP="00807B38">
            <w:pPr>
              <w:shd w:val="clear" w:color="auto" w:fill="FFFFFF"/>
              <w:spacing w:after="300" w:line="240" w:lineRule="auto"/>
              <w:jc w:val="both"/>
              <w:rPr>
                <w:rFonts w:ascii="Comic Sans MS" w:hAnsi="Comic Sans MS" w:cs="Open Sans"/>
                <w:sz w:val="20"/>
                <w:szCs w:val="20"/>
              </w:rPr>
            </w:pPr>
            <w:r w:rsidRPr="00807B38">
              <w:rPr>
                <w:rFonts w:ascii="Comic Sans MS" w:hAnsi="Comic Sans MS" w:cs="Open Sans"/>
                <w:sz w:val="20"/>
                <w:szCs w:val="20"/>
              </w:rPr>
              <w:t>Su kirliliği sonucunda tifo, kolera, ishal gibi hastalıklar artarken nehir, göl ve denizlerde yaşayan canlılar zarar görür.</w:t>
            </w:r>
          </w:p>
          <w:p w14:paraId="6D7D8C2B" w14:textId="77777777" w:rsidR="00807B38" w:rsidRPr="00807B38" w:rsidRDefault="00807B38" w:rsidP="00807B38">
            <w:pPr>
              <w:shd w:val="clear" w:color="auto" w:fill="FFFFFF"/>
              <w:spacing w:after="0" w:line="240" w:lineRule="auto"/>
              <w:jc w:val="both"/>
              <w:rPr>
                <w:rFonts w:ascii="Comic Sans MS" w:hAnsi="Comic Sans MS" w:cs="Open Sans"/>
                <w:sz w:val="20"/>
                <w:szCs w:val="20"/>
              </w:rPr>
            </w:pPr>
            <w:r w:rsidRPr="00807B38">
              <w:rPr>
                <w:rFonts w:ascii="Comic Sans MS" w:hAnsi="Comic Sans MS" w:cs="Open Sans"/>
                <w:b/>
                <w:bCs/>
                <w:sz w:val="20"/>
                <w:szCs w:val="20"/>
                <w:bdr w:val="none" w:sz="0" w:space="0" w:color="auto" w:frame="1"/>
              </w:rPr>
              <w:t>Toprak Kirliliği</w:t>
            </w:r>
          </w:p>
          <w:p w14:paraId="04773494" w14:textId="77777777" w:rsidR="00807B38" w:rsidRPr="00807B38" w:rsidRDefault="00807B38" w:rsidP="00807B38">
            <w:pPr>
              <w:shd w:val="clear" w:color="auto" w:fill="FFFFFF"/>
              <w:spacing w:after="300" w:line="240" w:lineRule="auto"/>
              <w:jc w:val="both"/>
              <w:rPr>
                <w:rFonts w:ascii="Comic Sans MS" w:hAnsi="Comic Sans MS" w:cs="Open Sans"/>
                <w:sz w:val="20"/>
                <w:szCs w:val="20"/>
              </w:rPr>
            </w:pPr>
            <w:r w:rsidRPr="00807B38">
              <w:rPr>
                <w:rFonts w:ascii="Comic Sans MS" w:hAnsi="Comic Sans MS" w:cs="Open Sans"/>
                <w:sz w:val="20"/>
                <w:szCs w:val="20"/>
              </w:rPr>
              <w:t>Hava ve su gibi, canlıların yaşaması için vazgeçilmez unsurlardan bir diğeri de topraktır. Toprak, bitki örtüsünün beslendiği kaynakların ana deposudur. Toprağın üst tabakası insanların ve diğer canlıların beslenmesinde temel kaynak teşkil ederken toprağın alt tabakası da birçok canlının yaşam alanıdır.</w:t>
            </w:r>
          </w:p>
          <w:p w14:paraId="6C28B50E" w14:textId="77777777" w:rsidR="00807B38" w:rsidRPr="00807B38" w:rsidRDefault="00807B38" w:rsidP="00807B38">
            <w:pPr>
              <w:shd w:val="clear" w:color="auto" w:fill="FFFFFF"/>
              <w:spacing w:after="300" w:line="240" w:lineRule="auto"/>
              <w:jc w:val="both"/>
              <w:rPr>
                <w:rFonts w:ascii="Comic Sans MS" w:hAnsi="Comic Sans MS" w:cs="Open Sans"/>
                <w:sz w:val="20"/>
                <w:szCs w:val="20"/>
              </w:rPr>
            </w:pPr>
            <w:r w:rsidRPr="00807B38">
              <w:rPr>
                <w:rFonts w:ascii="Comic Sans MS" w:hAnsi="Comic Sans MS" w:cs="Open Sans"/>
                <w:sz w:val="20"/>
                <w:szCs w:val="20"/>
              </w:rPr>
              <w:t>Bugün üzerinde yaşadığımız toprak, bir yandan kentleşme alanı olarak kullanılarak daralırken diğer yandan kirlilik gibi çok ciddi bir çevre sorunu tehdidi altındadır.</w:t>
            </w:r>
          </w:p>
          <w:p w14:paraId="70B6C921" w14:textId="77777777" w:rsidR="00807B38" w:rsidRPr="00807B38" w:rsidRDefault="00807B38" w:rsidP="00807B38">
            <w:pPr>
              <w:shd w:val="clear" w:color="auto" w:fill="FFFFFF"/>
              <w:spacing w:after="0" w:line="240" w:lineRule="auto"/>
              <w:jc w:val="both"/>
              <w:rPr>
                <w:rFonts w:ascii="Comic Sans MS" w:hAnsi="Comic Sans MS" w:cs="Open Sans"/>
                <w:sz w:val="20"/>
                <w:szCs w:val="20"/>
              </w:rPr>
            </w:pPr>
            <w:r w:rsidRPr="00807B38">
              <w:rPr>
                <w:rFonts w:ascii="Comic Sans MS" w:hAnsi="Comic Sans MS" w:cs="Open Sans"/>
                <w:sz w:val="20"/>
                <w:szCs w:val="20"/>
              </w:rPr>
              <w:t>Katı, sıvı, radyoaktif ve endüstriyel artık ve kirleticiler tarafından toprağın fiziksel ve kimyasal özelliklerinin bozulmasına </w:t>
            </w:r>
            <w:r w:rsidRPr="00807B38">
              <w:rPr>
                <w:rFonts w:ascii="Comic Sans MS" w:hAnsi="Comic Sans MS" w:cs="Open Sans"/>
                <w:b/>
                <w:bCs/>
                <w:sz w:val="20"/>
                <w:szCs w:val="20"/>
                <w:bdr w:val="none" w:sz="0" w:space="0" w:color="auto" w:frame="1"/>
              </w:rPr>
              <w:t>toprak kirliliği</w:t>
            </w:r>
            <w:r w:rsidRPr="00807B38">
              <w:rPr>
                <w:rFonts w:ascii="Comic Sans MS" w:hAnsi="Comic Sans MS" w:cs="Open Sans"/>
                <w:sz w:val="20"/>
                <w:szCs w:val="20"/>
              </w:rPr>
              <w:t> adı verilir.</w:t>
            </w:r>
          </w:p>
          <w:p w14:paraId="2F4ED852" w14:textId="77777777" w:rsidR="00807B38" w:rsidRPr="00807B38" w:rsidRDefault="00807B38" w:rsidP="00807B38">
            <w:pPr>
              <w:shd w:val="clear" w:color="auto" w:fill="FFFFFF"/>
              <w:spacing w:after="300" w:line="240" w:lineRule="auto"/>
              <w:jc w:val="both"/>
              <w:rPr>
                <w:rFonts w:ascii="Comic Sans MS" w:hAnsi="Comic Sans MS" w:cs="Open Sans"/>
                <w:sz w:val="20"/>
                <w:szCs w:val="20"/>
              </w:rPr>
            </w:pPr>
            <w:r w:rsidRPr="00807B38">
              <w:rPr>
                <w:rFonts w:ascii="Comic Sans MS" w:hAnsi="Comic Sans MS" w:cs="Open Sans"/>
                <w:sz w:val="20"/>
                <w:szCs w:val="20"/>
              </w:rPr>
              <w:t>Toprakta meydana gelecek tüm olumsuz değişimler canlı yaşamlarını kötü yönden etkiler. Bir avuç toprağın içerisinde, milyonlarca canlı bulunmaktadır. Ekosistemin devamlılığı için bunların hepsinin ayrı ayrı önemi vardır.</w:t>
            </w:r>
          </w:p>
          <w:p w14:paraId="7ECD99D4" w14:textId="77777777" w:rsidR="00807B38" w:rsidRPr="00807B38" w:rsidRDefault="00807B38" w:rsidP="00807B38">
            <w:pPr>
              <w:shd w:val="clear" w:color="auto" w:fill="FFFFFF"/>
              <w:spacing w:after="0" w:line="240" w:lineRule="auto"/>
              <w:jc w:val="both"/>
              <w:rPr>
                <w:rFonts w:ascii="Comic Sans MS" w:hAnsi="Comic Sans MS" w:cs="Open Sans"/>
                <w:sz w:val="20"/>
                <w:szCs w:val="20"/>
              </w:rPr>
            </w:pPr>
            <w:r w:rsidRPr="00807B38">
              <w:rPr>
                <w:rFonts w:ascii="Comic Sans MS" w:hAnsi="Comic Sans MS" w:cs="Open Sans"/>
                <w:b/>
                <w:bCs/>
                <w:sz w:val="20"/>
                <w:szCs w:val="20"/>
                <w:bdr w:val="none" w:sz="0" w:space="0" w:color="auto" w:frame="1"/>
              </w:rPr>
              <w:t>Hava Kirliliği</w:t>
            </w:r>
          </w:p>
          <w:p w14:paraId="30934444" w14:textId="77777777" w:rsidR="00807B38" w:rsidRPr="00807B38" w:rsidRDefault="00807B38" w:rsidP="00807B38">
            <w:pPr>
              <w:shd w:val="clear" w:color="auto" w:fill="FFFFFF"/>
              <w:spacing w:after="0" w:line="240" w:lineRule="auto"/>
              <w:jc w:val="both"/>
              <w:rPr>
                <w:rFonts w:ascii="Comic Sans MS" w:hAnsi="Comic Sans MS" w:cs="Open Sans"/>
                <w:sz w:val="20"/>
                <w:szCs w:val="20"/>
              </w:rPr>
            </w:pPr>
            <w:r w:rsidRPr="00807B38">
              <w:rPr>
                <w:rFonts w:ascii="Comic Sans MS" w:hAnsi="Comic Sans MS" w:cs="Open Sans"/>
                <w:b/>
                <w:bCs/>
                <w:sz w:val="20"/>
                <w:szCs w:val="20"/>
                <w:bdr w:val="none" w:sz="0" w:space="0" w:color="auto" w:frame="1"/>
              </w:rPr>
              <w:t>Hava kirliliği,</w:t>
            </w:r>
            <w:r w:rsidRPr="00807B38">
              <w:rPr>
                <w:rFonts w:ascii="Comic Sans MS" w:hAnsi="Comic Sans MS" w:cs="Open Sans"/>
                <w:sz w:val="20"/>
                <w:szCs w:val="20"/>
              </w:rPr>
              <w:t> canlıların sağlığını olumsuz yönde etkileyen ve havadaki yabancı maddelerin, normalin üzerinde miktar ve yoğunluğa ulaşmasıdır. Bir başka deyişle hava kirliliği; havada katı, sıvı ve gaz şeklindeki yabancı maddelerin insan sağlığına, canlı hayatına ve ekolojik dengeye zarar verecek miktar, yoğunluk ve uzun sürede atmosferde bulunmasıdır.</w:t>
            </w:r>
          </w:p>
          <w:p w14:paraId="1CAEAE0F" w14:textId="77777777" w:rsidR="00807B38" w:rsidRPr="00807B38" w:rsidRDefault="00807B38" w:rsidP="00807B38">
            <w:pPr>
              <w:shd w:val="clear" w:color="auto" w:fill="FFFFFF"/>
              <w:spacing w:after="300" w:line="240" w:lineRule="auto"/>
              <w:jc w:val="both"/>
              <w:rPr>
                <w:rFonts w:ascii="Comic Sans MS" w:hAnsi="Comic Sans MS" w:cs="Open Sans"/>
                <w:sz w:val="20"/>
                <w:szCs w:val="20"/>
              </w:rPr>
            </w:pPr>
            <w:r w:rsidRPr="00807B38">
              <w:rPr>
                <w:rFonts w:ascii="Comic Sans MS" w:hAnsi="Comic Sans MS" w:cs="Open Sans"/>
                <w:sz w:val="20"/>
                <w:szCs w:val="20"/>
              </w:rPr>
              <w:t>İnsanların çeşitli faaliyetleri sonucu meydana gelen üretim ve tüketim aktiviteleri sırasında ortaya çıkan atıklarla, hava tabakası kirlenir ve yeryüzündeki canlı hayatı olumsuz yönde etkilenir. Çeşitli amaçlarla yakılan yakıtlar, fabrika ve ev bacalarının dumanları, araçların egzoz gazları; havaya zehirli gazlardan olan karbon monoksit, kükürt dioksit ve nitrik asit gibi gazların bol miktarda karışmasına neden olur.</w:t>
            </w:r>
          </w:p>
          <w:p w14:paraId="7458489E" w14:textId="52750794" w:rsidR="00807B38" w:rsidRPr="00807B38" w:rsidRDefault="00807B38" w:rsidP="00807B38">
            <w:pPr>
              <w:shd w:val="clear" w:color="auto" w:fill="FFFFFF"/>
              <w:spacing w:after="300" w:line="240" w:lineRule="auto"/>
              <w:jc w:val="both"/>
              <w:rPr>
                <w:rFonts w:ascii="Comic Sans MS" w:hAnsi="Comic Sans MS" w:cs="Open Sans"/>
                <w:sz w:val="20"/>
                <w:szCs w:val="20"/>
              </w:rPr>
            </w:pPr>
            <w:r w:rsidRPr="00807B38">
              <w:rPr>
                <w:rFonts w:ascii="Comic Sans MS" w:hAnsi="Comic Sans MS" w:cs="Open Sans"/>
                <w:sz w:val="20"/>
                <w:szCs w:val="20"/>
              </w:rPr>
              <w:t>Atmosferde yer alan ozon tabakası güneşin zararlı ışınlarının yeryüzüne ulaşmasını engeller. Buzdolabı, klima ve deodorant yapımında kullanılan gazlar ozon tabakasının incelmesine sebep olur. Bunun sonucunda güneşin zararlı ışınları yeryüzüne ulaşarak canlılara zarar verir.</w:t>
            </w:r>
          </w:p>
          <w:p w14:paraId="79E6C710" w14:textId="06D29789" w:rsidR="00807B38" w:rsidRPr="00807B38" w:rsidRDefault="00807B38" w:rsidP="00807B38">
            <w:pPr>
              <w:shd w:val="clear" w:color="auto" w:fill="FFFFFF"/>
              <w:spacing w:after="300" w:line="240" w:lineRule="auto"/>
              <w:jc w:val="both"/>
              <w:rPr>
                <w:rFonts w:ascii="Comic Sans MS" w:hAnsi="Comic Sans MS" w:cs="Open Sans"/>
                <w:sz w:val="20"/>
                <w:szCs w:val="20"/>
              </w:rPr>
            </w:pPr>
            <w:r w:rsidRPr="00807B38">
              <w:rPr>
                <w:rFonts w:ascii="Comic Sans MS" w:hAnsi="Comic Sans MS" w:cs="Open Sans"/>
                <w:sz w:val="20"/>
                <w:szCs w:val="20"/>
              </w:rPr>
              <w:t>Çeşitli aktiviteler sonucunda havadaki karbondioksit gazı miktarı arttığında bu gaz, atmosferde sera etkisi yaratır. Dünya’dan yansıyan ışınları tutar ve Dünya’nın sıcaklığının artmasına sebep olur. Dünya’nın sıcaklığında meydana gelen artışa küresel ısınma adı verilir. Küresel ısınma, iklimsel özelliklerin değişmesine, buzulların erimesine, denizlerin su seviyesinin yükselmesine yol açar.</w:t>
            </w:r>
          </w:p>
          <w:p w14:paraId="256F9FC9" w14:textId="77777777" w:rsidR="00807B38" w:rsidRPr="00807B38" w:rsidRDefault="00807B38" w:rsidP="00807B38">
            <w:pPr>
              <w:shd w:val="clear" w:color="auto" w:fill="FFFFFF"/>
              <w:spacing w:after="0" w:line="240" w:lineRule="auto"/>
              <w:jc w:val="both"/>
              <w:rPr>
                <w:rFonts w:ascii="Comic Sans MS" w:hAnsi="Comic Sans MS" w:cs="Open Sans"/>
                <w:sz w:val="20"/>
                <w:szCs w:val="20"/>
              </w:rPr>
            </w:pPr>
            <w:r w:rsidRPr="00807B38">
              <w:rPr>
                <w:rFonts w:ascii="Comic Sans MS" w:hAnsi="Comic Sans MS" w:cs="Open Sans"/>
                <w:b/>
                <w:bCs/>
                <w:sz w:val="20"/>
                <w:szCs w:val="20"/>
                <w:bdr w:val="none" w:sz="0" w:space="0" w:color="auto" w:frame="1"/>
              </w:rPr>
              <w:t>Nükleer Kirlilik</w:t>
            </w:r>
          </w:p>
          <w:p w14:paraId="465195F2" w14:textId="77777777" w:rsidR="00807B38" w:rsidRPr="00807B38" w:rsidRDefault="00807B38" w:rsidP="00807B38">
            <w:pPr>
              <w:shd w:val="clear" w:color="auto" w:fill="FFFFFF"/>
              <w:spacing w:after="0" w:line="240" w:lineRule="auto"/>
              <w:jc w:val="both"/>
              <w:rPr>
                <w:rFonts w:ascii="Comic Sans MS" w:hAnsi="Comic Sans MS" w:cs="Open Sans"/>
                <w:sz w:val="20"/>
                <w:szCs w:val="20"/>
              </w:rPr>
            </w:pPr>
            <w:r w:rsidRPr="00807B38">
              <w:rPr>
                <w:rFonts w:ascii="Comic Sans MS" w:hAnsi="Comic Sans MS" w:cs="Open Sans"/>
                <w:sz w:val="20"/>
                <w:szCs w:val="20"/>
              </w:rPr>
              <w:t>Nükleer silah üreten fabrikalar, nükleer enerji santralleri, radyoaktif madde atıkları gibi maddeler </w:t>
            </w:r>
            <w:r w:rsidRPr="00807B38">
              <w:rPr>
                <w:rFonts w:ascii="Comic Sans MS" w:hAnsi="Comic Sans MS" w:cs="Open Sans"/>
                <w:b/>
                <w:bCs/>
                <w:sz w:val="20"/>
                <w:szCs w:val="20"/>
                <w:bdr w:val="none" w:sz="0" w:space="0" w:color="auto" w:frame="1"/>
              </w:rPr>
              <w:t>nükleer kirliliğe</w:t>
            </w:r>
            <w:r w:rsidRPr="00807B38">
              <w:rPr>
                <w:rFonts w:ascii="Comic Sans MS" w:hAnsi="Comic Sans MS" w:cs="Open Sans"/>
                <w:sz w:val="20"/>
                <w:szCs w:val="20"/>
              </w:rPr>
              <w:t> neden olan başlıca etmenlerdir.</w:t>
            </w:r>
          </w:p>
          <w:p w14:paraId="52B60C7E" w14:textId="14B21FEF" w:rsidR="00807B38" w:rsidRDefault="00807B38" w:rsidP="00807B38">
            <w:pPr>
              <w:shd w:val="clear" w:color="auto" w:fill="FFFFFF"/>
              <w:spacing w:after="300" w:line="240" w:lineRule="auto"/>
              <w:jc w:val="both"/>
              <w:rPr>
                <w:rFonts w:ascii="Comic Sans MS" w:hAnsi="Comic Sans MS" w:cs="Open Sans"/>
                <w:sz w:val="20"/>
                <w:szCs w:val="20"/>
              </w:rPr>
            </w:pPr>
            <w:r w:rsidRPr="00807B38">
              <w:rPr>
                <w:rFonts w:ascii="Comic Sans MS" w:hAnsi="Comic Sans MS" w:cs="Open Sans"/>
                <w:sz w:val="20"/>
                <w:szCs w:val="20"/>
              </w:rPr>
              <w:t>Nükleer enerji santrallerinden yayılan radyasyon hava, su ve toprağa karışarak oradan da besin zinciri yoluyla bitki, hayvan ve insanlara kadar ulaşır. Bunun sonucunda canlıların bağışıklık sistemi zarar görür, insan vücudunda kanserli hücrelerin oluşumu ve yayılımı gözlenir.</w:t>
            </w:r>
          </w:p>
          <w:p w14:paraId="107FD983" w14:textId="69AE323E" w:rsidR="00ED4143" w:rsidRDefault="00ED4143" w:rsidP="00807B38">
            <w:pPr>
              <w:shd w:val="clear" w:color="auto" w:fill="FFFFFF"/>
              <w:spacing w:after="300" w:line="240" w:lineRule="auto"/>
              <w:jc w:val="both"/>
              <w:rPr>
                <w:rFonts w:ascii="Comic Sans MS" w:hAnsi="Comic Sans MS" w:cs="Open Sans"/>
                <w:sz w:val="20"/>
                <w:szCs w:val="20"/>
              </w:rPr>
            </w:pPr>
            <w:r>
              <w:rPr>
                <w:noProof/>
              </w:rPr>
              <w:lastRenderedPageBreak/>
              <w:drawing>
                <wp:inline distT="0" distB="0" distL="0" distR="0" wp14:anchorId="5ACA5DB9" wp14:editId="207A5CF3">
                  <wp:extent cx="5760720" cy="23272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327275"/>
                          </a:xfrm>
                          <a:prstGeom prst="rect">
                            <a:avLst/>
                          </a:prstGeom>
                        </pic:spPr>
                      </pic:pic>
                    </a:graphicData>
                  </a:graphic>
                </wp:inline>
              </w:drawing>
            </w:r>
          </w:p>
          <w:p w14:paraId="24AD3285" w14:textId="77777777" w:rsidR="00C32E5B" w:rsidRDefault="00ED4143" w:rsidP="00807B38">
            <w:pPr>
              <w:shd w:val="clear" w:color="auto" w:fill="FFFFFF"/>
              <w:spacing w:before="75" w:after="75" w:line="240" w:lineRule="auto"/>
              <w:rPr>
                <w:rFonts w:ascii="Comic Sans MS" w:hAnsi="Comic Sans MS"/>
                <w:sz w:val="20"/>
                <w:szCs w:val="20"/>
              </w:rPr>
            </w:pPr>
            <w:r>
              <w:rPr>
                <w:noProof/>
              </w:rPr>
              <w:drawing>
                <wp:inline distT="0" distB="0" distL="0" distR="0" wp14:anchorId="42F914E4" wp14:editId="68A358D9">
                  <wp:extent cx="5760720" cy="4737100"/>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737100"/>
                          </a:xfrm>
                          <a:prstGeom prst="rect">
                            <a:avLst/>
                          </a:prstGeom>
                        </pic:spPr>
                      </pic:pic>
                    </a:graphicData>
                  </a:graphic>
                </wp:inline>
              </w:drawing>
            </w:r>
          </w:p>
          <w:p w14:paraId="523DF880" w14:textId="5D947DDB" w:rsidR="00ED4143" w:rsidRPr="00807B38" w:rsidRDefault="00ED4143" w:rsidP="00807B38">
            <w:pPr>
              <w:shd w:val="clear" w:color="auto" w:fill="FFFFFF"/>
              <w:spacing w:before="75" w:after="75" w:line="240" w:lineRule="auto"/>
              <w:rPr>
                <w:rFonts w:ascii="Comic Sans MS" w:hAnsi="Comic Sans MS"/>
                <w:sz w:val="20"/>
                <w:szCs w:val="20"/>
              </w:rPr>
            </w:pPr>
          </w:p>
        </w:tc>
      </w:tr>
    </w:tbl>
    <w:p w14:paraId="22E1B79D" w14:textId="77777777" w:rsidR="00F12FF3" w:rsidRPr="00807B38" w:rsidRDefault="00F12FF3" w:rsidP="004C4AFE">
      <w:pPr>
        <w:rPr>
          <w:rFonts w:ascii="Comic Sans MS" w:hAnsi="Comic Sans MS"/>
          <w:b/>
          <w:sz w:val="20"/>
          <w:szCs w:val="20"/>
        </w:rPr>
      </w:pPr>
    </w:p>
    <w:p w14:paraId="6A24C9A5" w14:textId="77777777" w:rsidR="00F12FF3" w:rsidRPr="00807B38" w:rsidRDefault="00F12FF3" w:rsidP="004C4AFE">
      <w:pPr>
        <w:rPr>
          <w:rFonts w:ascii="Comic Sans MS" w:hAnsi="Comic Sans MS"/>
          <w:b/>
          <w:sz w:val="20"/>
          <w:szCs w:val="20"/>
        </w:rPr>
      </w:pPr>
    </w:p>
    <w:p w14:paraId="11F74EEC" w14:textId="484DC253" w:rsidR="004C4AFE" w:rsidRPr="00807B38" w:rsidRDefault="004C4AFE" w:rsidP="004C4AFE">
      <w:pPr>
        <w:rPr>
          <w:rFonts w:ascii="Comic Sans MS" w:hAnsi="Comic Sans MS"/>
          <w:b/>
          <w:sz w:val="20"/>
          <w:szCs w:val="20"/>
        </w:rPr>
      </w:pPr>
      <w:r w:rsidRPr="00807B38">
        <w:rPr>
          <w:rFonts w:ascii="Comic Sans MS" w:hAnsi="Comic Sans MS"/>
          <w:b/>
          <w:sz w:val="20"/>
          <w:szCs w:val="20"/>
        </w:rPr>
        <w:t>III.BÖLÜM</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8279"/>
      </w:tblGrid>
      <w:tr w:rsidR="00807B38" w:rsidRPr="00807B38" w14:paraId="4917DB66" w14:textId="77777777" w:rsidTr="004471BB">
        <w:trPr>
          <w:trHeight w:val="1226"/>
          <w:jc w:val="center"/>
        </w:trPr>
        <w:tc>
          <w:tcPr>
            <w:tcW w:w="2467" w:type="dxa"/>
            <w:vAlign w:val="center"/>
          </w:tcPr>
          <w:p w14:paraId="579B65A3" w14:textId="77777777" w:rsidR="004C4AFE" w:rsidRPr="00807B38" w:rsidRDefault="004C4AFE" w:rsidP="004471BB">
            <w:pPr>
              <w:spacing w:after="0" w:line="240" w:lineRule="auto"/>
              <w:jc w:val="center"/>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lastRenderedPageBreak/>
              <w:t>Ölçme ve Değerlendirme:</w:t>
            </w:r>
          </w:p>
        </w:tc>
        <w:tc>
          <w:tcPr>
            <w:tcW w:w="8279" w:type="dxa"/>
            <w:vAlign w:val="center"/>
          </w:tcPr>
          <w:p w14:paraId="5D8EC491" w14:textId="567ED1A8" w:rsidR="004C4AFE" w:rsidRPr="00807B38" w:rsidRDefault="004C4AFE" w:rsidP="00F12FF3">
            <w:pPr>
              <w:rPr>
                <w:rFonts w:ascii="Comic Sans MS" w:hAnsi="Comic Sans MS"/>
                <w:sz w:val="20"/>
                <w:szCs w:val="20"/>
              </w:rPr>
            </w:pPr>
            <w:r w:rsidRPr="00807B38">
              <w:rPr>
                <w:rFonts w:ascii="Comic Sans MS" w:hAnsi="Comic Sans MS"/>
                <w:sz w:val="20"/>
                <w:szCs w:val="20"/>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bl>
    <w:p w14:paraId="3348A109" w14:textId="77777777" w:rsidR="004C4AFE" w:rsidRPr="00807B38" w:rsidRDefault="004C4AFE" w:rsidP="004C4AFE">
      <w:pPr>
        <w:rPr>
          <w:rFonts w:ascii="Comic Sans MS" w:hAnsi="Comic Sans MS"/>
          <w:b/>
          <w:sz w:val="20"/>
          <w:szCs w:val="20"/>
        </w:rPr>
      </w:pPr>
      <w:r w:rsidRPr="00807B38">
        <w:rPr>
          <w:rFonts w:ascii="Comic Sans MS" w:hAnsi="Comic Sans MS"/>
          <w:b/>
          <w:sz w:val="20"/>
          <w:szCs w:val="20"/>
        </w:rPr>
        <w:t>IV.BÖLÜM</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0"/>
        <w:gridCol w:w="8292"/>
      </w:tblGrid>
      <w:tr w:rsidR="00807B38" w:rsidRPr="00807B38" w14:paraId="17401F74" w14:textId="77777777" w:rsidTr="004471BB">
        <w:trPr>
          <w:trHeight w:val="588"/>
          <w:jc w:val="center"/>
        </w:trPr>
        <w:tc>
          <w:tcPr>
            <w:tcW w:w="2480" w:type="dxa"/>
            <w:vAlign w:val="center"/>
          </w:tcPr>
          <w:p w14:paraId="0456ACF7" w14:textId="77777777" w:rsidR="004C4AFE" w:rsidRPr="00807B38" w:rsidRDefault="004C4AFE" w:rsidP="004471BB">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Dersin Diğer Derslerle İlişkisi:</w:t>
            </w:r>
          </w:p>
        </w:tc>
        <w:tc>
          <w:tcPr>
            <w:tcW w:w="8292" w:type="dxa"/>
          </w:tcPr>
          <w:p w14:paraId="0C363947" w14:textId="77777777" w:rsidR="004C4AFE" w:rsidRPr="00807B38" w:rsidRDefault="004C4AFE" w:rsidP="004471BB">
            <w:pPr>
              <w:rPr>
                <w:rFonts w:ascii="Comic Sans MS" w:hAnsi="Comic Sans MS"/>
                <w:sz w:val="20"/>
                <w:szCs w:val="20"/>
              </w:rPr>
            </w:pPr>
          </w:p>
        </w:tc>
      </w:tr>
    </w:tbl>
    <w:p w14:paraId="120363A2" w14:textId="77777777" w:rsidR="004C4AFE" w:rsidRPr="00807B38" w:rsidRDefault="004C4AFE" w:rsidP="004C4AFE">
      <w:pPr>
        <w:rPr>
          <w:rFonts w:ascii="Comic Sans MS" w:hAnsi="Comic Sans MS"/>
          <w:b/>
          <w:sz w:val="20"/>
          <w:szCs w:val="20"/>
        </w:rPr>
      </w:pPr>
      <w:r w:rsidRPr="00807B38">
        <w:rPr>
          <w:rFonts w:ascii="Comic Sans MS" w:hAnsi="Comic Sans MS"/>
          <w:b/>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807B38" w:rsidRPr="00807B38" w14:paraId="2485747F" w14:textId="77777777" w:rsidTr="004471BB">
        <w:trPr>
          <w:trHeight w:val="703"/>
          <w:jc w:val="center"/>
        </w:trPr>
        <w:tc>
          <w:tcPr>
            <w:tcW w:w="2474" w:type="dxa"/>
            <w:vAlign w:val="center"/>
          </w:tcPr>
          <w:p w14:paraId="27120410" w14:textId="77777777" w:rsidR="004C4AFE" w:rsidRPr="00807B38" w:rsidRDefault="004C4AFE" w:rsidP="004471BB">
            <w:pPr>
              <w:spacing w:after="0" w:line="240" w:lineRule="auto"/>
              <w:jc w:val="right"/>
              <w:rPr>
                <w:rFonts w:ascii="Comic Sans MS" w:eastAsiaTheme="minorEastAsia" w:hAnsi="Comic Sans MS" w:cstheme="minorBidi"/>
                <w:b/>
                <w:sz w:val="20"/>
                <w:szCs w:val="20"/>
              </w:rPr>
            </w:pPr>
            <w:r w:rsidRPr="00807B38">
              <w:rPr>
                <w:rFonts w:ascii="Comic Sans MS" w:eastAsiaTheme="minorEastAsia" w:hAnsi="Comic Sans MS" w:cstheme="minorBidi"/>
                <w:b/>
                <w:sz w:val="20"/>
                <w:szCs w:val="20"/>
              </w:rPr>
              <w:t>Planın Uygulanmasıyla İlgili Diğer Açıklamalar:</w:t>
            </w:r>
          </w:p>
        </w:tc>
        <w:tc>
          <w:tcPr>
            <w:tcW w:w="8285" w:type="dxa"/>
            <w:vAlign w:val="center"/>
          </w:tcPr>
          <w:p w14:paraId="793294DA" w14:textId="77777777" w:rsidR="004C4AFE" w:rsidRPr="00807B38" w:rsidRDefault="004C4AFE" w:rsidP="004471BB">
            <w:pPr>
              <w:spacing w:after="0" w:line="240" w:lineRule="auto"/>
              <w:rPr>
                <w:rFonts w:ascii="Comic Sans MS" w:eastAsiaTheme="minorEastAsia" w:hAnsi="Comic Sans MS" w:cstheme="minorBidi"/>
                <w:sz w:val="20"/>
                <w:szCs w:val="20"/>
              </w:rPr>
            </w:pPr>
          </w:p>
        </w:tc>
      </w:tr>
    </w:tbl>
    <w:p w14:paraId="2ED2E502" w14:textId="77777777" w:rsidR="004C4AFE" w:rsidRPr="00807B38" w:rsidRDefault="004C4AFE" w:rsidP="004C4AFE">
      <w:pPr>
        <w:spacing w:after="0" w:line="240" w:lineRule="auto"/>
        <w:ind w:left="7080" w:firstLine="708"/>
        <w:rPr>
          <w:rFonts w:ascii="Comic Sans MS" w:hAnsi="Comic Sans MS"/>
          <w:b/>
          <w:sz w:val="20"/>
          <w:szCs w:val="20"/>
        </w:rPr>
      </w:pPr>
      <w:r w:rsidRPr="00807B38">
        <w:rPr>
          <w:rFonts w:ascii="Comic Sans MS" w:hAnsi="Comic Sans MS"/>
          <w:b/>
          <w:sz w:val="20"/>
          <w:szCs w:val="20"/>
        </w:rPr>
        <w:t>Uygundur</w:t>
      </w:r>
    </w:p>
    <w:p w14:paraId="6BA85265" w14:textId="77777777" w:rsidR="004C4AFE" w:rsidRPr="00807B38" w:rsidRDefault="004C4AFE" w:rsidP="004C4AFE">
      <w:pPr>
        <w:spacing w:after="0" w:line="240" w:lineRule="auto"/>
        <w:rPr>
          <w:rFonts w:ascii="Comic Sans MS" w:hAnsi="Comic Sans MS"/>
          <w:b/>
          <w:sz w:val="20"/>
          <w:szCs w:val="20"/>
        </w:rPr>
      </w:pPr>
      <w:r w:rsidRPr="00807B38">
        <w:rPr>
          <w:rFonts w:ascii="Comic Sans MS" w:hAnsi="Comic Sans MS"/>
          <w:b/>
          <w:sz w:val="20"/>
          <w:szCs w:val="20"/>
        </w:rPr>
        <w:t xml:space="preserve">                                                            </w:t>
      </w:r>
      <w:r w:rsidRPr="00807B38">
        <w:rPr>
          <w:rFonts w:ascii="Comic Sans MS" w:hAnsi="Comic Sans MS"/>
          <w:b/>
          <w:sz w:val="20"/>
          <w:szCs w:val="20"/>
        </w:rPr>
        <w:tab/>
      </w:r>
      <w:r w:rsidRPr="00807B38">
        <w:rPr>
          <w:rFonts w:ascii="Comic Sans MS" w:hAnsi="Comic Sans MS"/>
          <w:b/>
          <w:sz w:val="20"/>
          <w:szCs w:val="20"/>
        </w:rPr>
        <w:tab/>
      </w:r>
      <w:r w:rsidRPr="00807B38">
        <w:rPr>
          <w:rFonts w:ascii="Comic Sans MS" w:hAnsi="Comic Sans MS"/>
          <w:b/>
          <w:sz w:val="20"/>
          <w:szCs w:val="20"/>
        </w:rPr>
        <w:tab/>
      </w:r>
      <w:r w:rsidRPr="00807B38">
        <w:rPr>
          <w:rFonts w:ascii="Comic Sans MS" w:hAnsi="Comic Sans MS"/>
          <w:b/>
          <w:sz w:val="20"/>
          <w:szCs w:val="20"/>
        </w:rPr>
        <w:tab/>
      </w:r>
      <w:r w:rsidRPr="00807B38">
        <w:rPr>
          <w:rFonts w:ascii="Comic Sans MS" w:hAnsi="Comic Sans MS"/>
          <w:b/>
          <w:sz w:val="20"/>
          <w:szCs w:val="20"/>
        </w:rPr>
        <w:tab/>
      </w:r>
      <w:r w:rsidRPr="00807B38">
        <w:rPr>
          <w:rFonts w:ascii="Comic Sans MS" w:hAnsi="Comic Sans MS"/>
          <w:b/>
          <w:sz w:val="20"/>
          <w:szCs w:val="20"/>
        </w:rPr>
        <w:tab/>
        <w:t xml:space="preserve">  .......................</w:t>
      </w:r>
    </w:p>
    <w:p w14:paraId="336DD046" w14:textId="77777777" w:rsidR="004C4AFE" w:rsidRPr="00807B38" w:rsidRDefault="004C4AFE" w:rsidP="004C4AFE">
      <w:pPr>
        <w:ind w:firstLine="708"/>
        <w:rPr>
          <w:rFonts w:ascii="Comic Sans MS" w:hAnsi="Comic Sans MS"/>
          <w:b/>
          <w:sz w:val="20"/>
          <w:szCs w:val="20"/>
        </w:rPr>
      </w:pPr>
      <w:r w:rsidRPr="00807B38">
        <w:rPr>
          <w:rFonts w:ascii="Comic Sans MS" w:hAnsi="Comic Sans MS"/>
          <w:b/>
          <w:sz w:val="20"/>
          <w:szCs w:val="20"/>
        </w:rPr>
        <w:t xml:space="preserve">Fen Bilimleri Öğretmeni   </w:t>
      </w:r>
      <w:r w:rsidRPr="00807B38">
        <w:rPr>
          <w:rFonts w:ascii="Comic Sans MS" w:hAnsi="Comic Sans MS"/>
          <w:b/>
          <w:sz w:val="20"/>
          <w:szCs w:val="20"/>
        </w:rPr>
        <w:tab/>
      </w:r>
      <w:r w:rsidRPr="00807B38">
        <w:rPr>
          <w:rFonts w:ascii="Comic Sans MS" w:hAnsi="Comic Sans MS"/>
          <w:b/>
          <w:sz w:val="20"/>
          <w:szCs w:val="20"/>
        </w:rPr>
        <w:tab/>
      </w:r>
      <w:r w:rsidRPr="00807B38">
        <w:rPr>
          <w:rFonts w:ascii="Comic Sans MS" w:hAnsi="Comic Sans MS"/>
          <w:b/>
          <w:sz w:val="20"/>
          <w:szCs w:val="20"/>
        </w:rPr>
        <w:tab/>
      </w:r>
      <w:r w:rsidRPr="00807B38">
        <w:rPr>
          <w:rFonts w:ascii="Comic Sans MS" w:hAnsi="Comic Sans MS"/>
          <w:b/>
          <w:sz w:val="20"/>
          <w:szCs w:val="20"/>
        </w:rPr>
        <w:tab/>
      </w:r>
      <w:r w:rsidRPr="00807B38">
        <w:rPr>
          <w:rFonts w:ascii="Comic Sans MS" w:hAnsi="Comic Sans MS"/>
          <w:b/>
          <w:sz w:val="20"/>
          <w:szCs w:val="20"/>
        </w:rPr>
        <w:tab/>
      </w:r>
      <w:r w:rsidRPr="00807B38">
        <w:rPr>
          <w:rFonts w:ascii="Comic Sans MS" w:hAnsi="Comic Sans MS"/>
          <w:b/>
          <w:sz w:val="20"/>
          <w:szCs w:val="20"/>
        </w:rPr>
        <w:tab/>
      </w:r>
      <w:r w:rsidRPr="00807B38">
        <w:rPr>
          <w:rFonts w:ascii="Comic Sans MS" w:hAnsi="Comic Sans MS"/>
          <w:b/>
          <w:sz w:val="20"/>
          <w:szCs w:val="20"/>
        </w:rPr>
        <w:tab/>
        <w:t xml:space="preserve">Okul Müdürü   </w:t>
      </w:r>
    </w:p>
    <w:p w14:paraId="7562B708" w14:textId="5A3E034E" w:rsidR="0038201E" w:rsidRPr="00807B38" w:rsidRDefault="00753122">
      <w:pPr>
        <w:rPr>
          <w:rFonts w:ascii="Comic Sans MS" w:hAnsi="Comic Sans MS" w:cstheme="minorHAnsi"/>
          <w:b/>
          <w:bCs/>
          <w:sz w:val="20"/>
          <w:szCs w:val="20"/>
        </w:rPr>
      </w:pPr>
      <w:r w:rsidRPr="00807B38">
        <w:rPr>
          <w:rFonts w:ascii="Comic Sans MS" w:hAnsi="Comic Sans MS" w:cstheme="minorHAnsi"/>
          <w:b/>
          <w:bCs/>
          <w:sz w:val="20"/>
          <w:szCs w:val="20"/>
        </w:rPr>
        <w:t xml:space="preserve">Diğer haftaların günlük planları için </w:t>
      </w:r>
      <w:hyperlink r:id="rId9" w:history="1">
        <w:r w:rsidRPr="00807B38">
          <w:rPr>
            <w:rStyle w:val="Kpr"/>
            <w:rFonts w:ascii="Comic Sans MS" w:hAnsi="Comic Sans MS" w:cstheme="minorHAnsi"/>
            <w:b/>
            <w:bCs/>
            <w:color w:val="auto"/>
            <w:sz w:val="20"/>
            <w:szCs w:val="20"/>
          </w:rPr>
          <w:t>www.fenusbilim.com</w:t>
        </w:r>
      </w:hyperlink>
      <w:r w:rsidRPr="00807B38">
        <w:rPr>
          <w:rFonts w:ascii="Comic Sans MS" w:hAnsi="Comic Sans MS" w:cstheme="minorHAnsi"/>
          <w:b/>
          <w:bCs/>
          <w:sz w:val="20"/>
          <w:szCs w:val="20"/>
        </w:rPr>
        <w:t xml:space="preserve"> </w:t>
      </w:r>
    </w:p>
    <w:sectPr w:rsidR="0038201E" w:rsidRPr="00807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7CE0"/>
    <w:multiLevelType w:val="multilevel"/>
    <w:tmpl w:val="BC0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4430C"/>
    <w:multiLevelType w:val="hybridMultilevel"/>
    <w:tmpl w:val="E98AE5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DF6765"/>
    <w:multiLevelType w:val="multilevel"/>
    <w:tmpl w:val="D732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FE183A"/>
    <w:multiLevelType w:val="multilevel"/>
    <w:tmpl w:val="2AF6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AE3A83"/>
    <w:multiLevelType w:val="multilevel"/>
    <w:tmpl w:val="CE08A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FE"/>
    <w:rsid w:val="00032992"/>
    <w:rsid w:val="00083370"/>
    <w:rsid w:val="00114538"/>
    <w:rsid w:val="002035D8"/>
    <w:rsid w:val="003077A0"/>
    <w:rsid w:val="0038201E"/>
    <w:rsid w:val="004C4AFE"/>
    <w:rsid w:val="004E477D"/>
    <w:rsid w:val="0055142A"/>
    <w:rsid w:val="00623285"/>
    <w:rsid w:val="00734978"/>
    <w:rsid w:val="00753122"/>
    <w:rsid w:val="00807B38"/>
    <w:rsid w:val="00BC75A7"/>
    <w:rsid w:val="00BF2DD2"/>
    <w:rsid w:val="00C32E5B"/>
    <w:rsid w:val="00CA77DB"/>
    <w:rsid w:val="00CF7D3D"/>
    <w:rsid w:val="00E44A0C"/>
    <w:rsid w:val="00ED4143"/>
    <w:rsid w:val="00F12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0F64"/>
  <w15:chartTrackingRefBased/>
  <w15:docId w15:val="{CB02123F-7170-4378-8EA2-F60256F7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FE"/>
    <w:pPr>
      <w:spacing w:after="200" w:line="276" w:lineRule="auto"/>
    </w:pPr>
    <w:rPr>
      <w:rFonts w:ascii="Calibri" w:eastAsia="Times New Roman" w:hAnsi="Calibri" w:cs="Times New Roman"/>
      <w:lang w:eastAsia="tr-TR"/>
    </w:rPr>
  </w:style>
  <w:style w:type="paragraph" w:styleId="Balk3">
    <w:name w:val="heading 3"/>
    <w:basedOn w:val="Normal"/>
    <w:next w:val="Normal"/>
    <w:link w:val="Balk3Char"/>
    <w:uiPriority w:val="9"/>
    <w:unhideWhenUsed/>
    <w:qFormat/>
    <w:rsid w:val="002035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035D8"/>
    <w:pPr>
      <w:spacing w:before="100" w:beforeAutospacing="1" w:after="100" w:afterAutospacing="1" w:line="240" w:lineRule="auto"/>
      <w:outlineLvl w:val="3"/>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C4AFE"/>
    <w:rPr>
      <w:color w:val="0000FF"/>
      <w:u w:val="single"/>
    </w:rPr>
  </w:style>
  <w:style w:type="paragraph" w:styleId="ListeParagraf">
    <w:name w:val="List Paragraph"/>
    <w:basedOn w:val="Normal"/>
    <w:uiPriority w:val="34"/>
    <w:qFormat/>
    <w:rsid w:val="004C4AFE"/>
    <w:pPr>
      <w:ind w:left="720"/>
      <w:contextualSpacing/>
    </w:pPr>
  </w:style>
  <w:style w:type="character" w:styleId="Gl">
    <w:name w:val="Strong"/>
    <w:basedOn w:val="VarsaylanParagrafYazTipi"/>
    <w:uiPriority w:val="22"/>
    <w:qFormat/>
    <w:rsid w:val="002035D8"/>
    <w:rPr>
      <w:b/>
      <w:bCs/>
    </w:rPr>
  </w:style>
  <w:style w:type="character" w:customStyle="1" w:styleId="Balk4Char">
    <w:name w:val="Başlık 4 Char"/>
    <w:basedOn w:val="VarsaylanParagrafYazTipi"/>
    <w:link w:val="Balk4"/>
    <w:uiPriority w:val="9"/>
    <w:rsid w:val="002035D8"/>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rsid w:val="002035D8"/>
    <w:rPr>
      <w:rFonts w:asciiTheme="majorHAnsi" w:eastAsiaTheme="majorEastAsia" w:hAnsiTheme="majorHAnsi" w:cstheme="majorBidi"/>
      <w:color w:val="1F3763" w:themeColor="accent1" w:themeShade="7F"/>
      <w:sz w:val="24"/>
      <w:szCs w:val="24"/>
      <w:lang w:eastAsia="tr-TR"/>
    </w:rPr>
  </w:style>
  <w:style w:type="paragraph" w:styleId="NormalWeb">
    <w:name w:val="Normal (Web)"/>
    <w:basedOn w:val="Normal"/>
    <w:uiPriority w:val="99"/>
    <w:semiHidden/>
    <w:unhideWhenUsed/>
    <w:rsid w:val="003077A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3683">
      <w:bodyDiv w:val="1"/>
      <w:marLeft w:val="0"/>
      <w:marRight w:val="0"/>
      <w:marTop w:val="0"/>
      <w:marBottom w:val="0"/>
      <w:divBdr>
        <w:top w:val="none" w:sz="0" w:space="0" w:color="auto"/>
        <w:left w:val="none" w:sz="0" w:space="0" w:color="auto"/>
        <w:bottom w:val="none" w:sz="0" w:space="0" w:color="auto"/>
        <w:right w:val="none" w:sz="0" w:space="0" w:color="auto"/>
      </w:divBdr>
    </w:div>
    <w:div w:id="294793171">
      <w:bodyDiv w:val="1"/>
      <w:marLeft w:val="0"/>
      <w:marRight w:val="0"/>
      <w:marTop w:val="0"/>
      <w:marBottom w:val="0"/>
      <w:divBdr>
        <w:top w:val="none" w:sz="0" w:space="0" w:color="auto"/>
        <w:left w:val="none" w:sz="0" w:space="0" w:color="auto"/>
        <w:bottom w:val="none" w:sz="0" w:space="0" w:color="auto"/>
        <w:right w:val="none" w:sz="0" w:space="0" w:color="auto"/>
      </w:divBdr>
    </w:div>
    <w:div w:id="322196614">
      <w:bodyDiv w:val="1"/>
      <w:marLeft w:val="0"/>
      <w:marRight w:val="0"/>
      <w:marTop w:val="0"/>
      <w:marBottom w:val="0"/>
      <w:divBdr>
        <w:top w:val="none" w:sz="0" w:space="0" w:color="auto"/>
        <w:left w:val="none" w:sz="0" w:space="0" w:color="auto"/>
        <w:bottom w:val="none" w:sz="0" w:space="0" w:color="auto"/>
        <w:right w:val="none" w:sz="0" w:space="0" w:color="auto"/>
      </w:divBdr>
    </w:div>
    <w:div w:id="899437780">
      <w:bodyDiv w:val="1"/>
      <w:marLeft w:val="0"/>
      <w:marRight w:val="0"/>
      <w:marTop w:val="0"/>
      <w:marBottom w:val="0"/>
      <w:divBdr>
        <w:top w:val="none" w:sz="0" w:space="0" w:color="auto"/>
        <w:left w:val="none" w:sz="0" w:space="0" w:color="auto"/>
        <w:bottom w:val="none" w:sz="0" w:space="0" w:color="auto"/>
        <w:right w:val="none" w:sz="0" w:space="0" w:color="auto"/>
      </w:divBdr>
    </w:div>
    <w:div w:id="1094205566">
      <w:bodyDiv w:val="1"/>
      <w:marLeft w:val="0"/>
      <w:marRight w:val="0"/>
      <w:marTop w:val="0"/>
      <w:marBottom w:val="0"/>
      <w:divBdr>
        <w:top w:val="none" w:sz="0" w:space="0" w:color="auto"/>
        <w:left w:val="none" w:sz="0" w:space="0" w:color="auto"/>
        <w:bottom w:val="none" w:sz="0" w:space="0" w:color="auto"/>
        <w:right w:val="none" w:sz="0" w:space="0" w:color="auto"/>
      </w:divBdr>
    </w:div>
    <w:div w:id="1325663965">
      <w:bodyDiv w:val="1"/>
      <w:marLeft w:val="0"/>
      <w:marRight w:val="0"/>
      <w:marTop w:val="0"/>
      <w:marBottom w:val="0"/>
      <w:divBdr>
        <w:top w:val="none" w:sz="0" w:space="0" w:color="auto"/>
        <w:left w:val="none" w:sz="0" w:space="0" w:color="auto"/>
        <w:bottom w:val="none" w:sz="0" w:space="0" w:color="auto"/>
        <w:right w:val="none" w:sz="0" w:space="0" w:color="auto"/>
      </w:divBdr>
    </w:div>
    <w:div w:id="1545823842">
      <w:bodyDiv w:val="1"/>
      <w:marLeft w:val="0"/>
      <w:marRight w:val="0"/>
      <w:marTop w:val="0"/>
      <w:marBottom w:val="0"/>
      <w:divBdr>
        <w:top w:val="none" w:sz="0" w:space="0" w:color="auto"/>
        <w:left w:val="none" w:sz="0" w:space="0" w:color="auto"/>
        <w:bottom w:val="none" w:sz="0" w:space="0" w:color="auto"/>
        <w:right w:val="none" w:sz="0" w:space="0" w:color="auto"/>
      </w:divBdr>
    </w:div>
    <w:div w:id="1550530414">
      <w:bodyDiv w:val="1"/>
      <w:marLeft w:val="0"/>
      <w:marRight w:val="0"/>
      <w:marTop w:val="0"/>
      <w:marBottom w:val="0"/>
      <w:divBdr>
        <w:top w:val="none" w:sz="0" w:space="0" w:color="auto"/>
        <w:left w:val="none" w:sz="0" w:space="0" w:color="auto"/>
        <w:bottom w:val="none" w:sz="0" w:space="0" w:color="auto"/>
        <w:right w:val="none" w:sz="0" w:space="0" w:color="auto"/>
      </w:divBdr>
    </w:div>
    <w:div w:id="1750735945">
      <w:bodyDiv w:val="1"/>
      <w:marLeft w:val="0"/>
      <w:marRight w:val="0"/>
      <w:marTop w:val="0"/>
      <w:marBottom w:val="0"/>
      <w:divBdr>
        <w:top w:val="none" w:sz="0" w:space="0" w:color="auto"/>
        <w:left w:val="none" w:sz="0" w:space="0" w:color="auto"/>
        <w:bottom w:val="none" w:sz="0" w:space="0" w:color="auto"/>
        <w:right w:val="none" w:sz="0" w:space="0" w:color="auto"/>
      </w:divBdr>
    </w:div>
    <w:div w:id="17613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nehli.com/" TargetMode="External"/><Relationship Id="rId11" Type="http://schemas.openxmlformats.org/officeDocument/2006/relationships/theme" Target="theme/theme1.xml"/><Relationship Id="rId5" Type="http://schemas.openxmlformats.org/officeDocument/2006/relationships/hyperlink" Target="https://www.fenehli.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nusbilim.com/2021/02/12/5-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910</Words>
  <Characters>5192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4</cp:revision>
  <dcterms:created xsi:type="dcterms:W3CDTF">2021-06-23T23:03:00Z</dcterms:created>
  <dcterms:modified xsi:type="dcterms:W3CDTF">2021-06-23T23:08:00Z</dcterms:modified>
</cp:coreProperties>
</file>